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76991">
      <w:pPr>
        <w:widowControl w:val="0"/>
        <w:spacing w:line="276" w:lineRule="auto"/>
        <w:rPr>
          <w:sz w:val="28"/>
          <w:szCs w:val="28"/>
        </w:rPr>
      </w:pPr>
    </w:p>
    <w:tbl>
      <w:tblPr>
        <w:tblStyle w:val="9"/>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70" w:type="dxa"/>
          <w:bottom w:w="0" w:type="dxa"/>
          <w:right w:w="108" w:type="dxa"/>
        </w:tblCellMar>
      </w:tblPr>
      <w:tblGrid>
        <w:gridCol w:w="5624"/>
        <w:gridCol w:w="4169"/>
      </w:tblGrid>
      <w:tr w14:paraId="70A6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70" w:type="dxa"/>
            <w:bottom w:w="0" w:type="dxa"/>
            <w:right w:w="108" w:type="dxa"/>
          </w:tblCellMar>
        </w:tblPrEx>
        <w:trPr>
          <w:trHeight w:val="2024" w:hRule="atLeast"/>
        </w:trPr>
        <w:tc>
          <w:tcPr>
            <w:tcW w:w="5670" w:type="dxa"/>
            <w:tcBorders>
              <w:top w:val="single" w:color="000000" w:sz="2" w:space="0"/>
              <w:left w:val="single" w:color="000000" w:sz="2" w:space="0"/>
              <w:bottom w:val="single" w:color="000000" w:sz="2" w:space="0"/>
              <w:right w:val="single" w:color="000000" w:sz="2" w:space="0"/>
            </w:tcBorders>
            <w:tcMar>
              <w:top w:w="80" w:type="dxa"/>
              <w:left w:w="80" w:type="dxa"/>
              <w:bottom w:w="80" w:type="dxa"/>
              <w:right w:w="80" w:type="dxa"/>
            </w:tcMar>
          </w:tcPr>
          <w:p w14:paraId="659165EF">
            <w:pPr>
              <w:widowControl w:val="0"/>
              <w:spacing w:line="360" w:lineRule="auto"/>
              <w:jc w:val="both"/>
              <w:rPr>
                <w:sz w:val="28"/>
                <w:szCs w:val="28"/>
                <w:lang w:eastAsia="en-US"/>
              </w:rPr>
            </w:pPr>
            <w:r>
              <w:rPr>
                <w:sz w:val="28"/>
                <w:szCs w:val="28"/>
              </w:rPr>
              <w:drawing>
                <wp:inline distT="0" distB="0" distL="0" distR="0">
                  <wp:extent cx="3238500" cy="1247775"/>
                  <wp:effectExtent l="19050" t="0" r="0" b="0"/>
                  <wp:docPr id="1" name="Рисунок 1" descr="Рисунок 1"/>
                  <wp:cNvGraphicFramePr/>
                  <a:graphic xmlns:a="http://schemas.openxmlformats.org/drawingml/2006/main">
                    <a:graphicData uri="http://schemas.openxmlformats.org/drawingml/2006/picture">
                      <pic:pic xmlns:pic="http://schemas.openxmlformats.org/drawingml/2006/picture">
                        <pic:nvPicPr>
                          <pic:cNvPr id="1" name="Рисунок 1" descr="Рисунок 1"/>
                          <pic:cNvPicPr>
                            <a:picLocks noChangeArrowheads="1"/>
                          </pic:cNvPicPr>
                        </pic:nvPicPr>
                        <pic:blipFill>
                          <a:blip r:embed="rId10" r:link="rId11"/>
                          <a:srcRect/>
                          <a:stretch>
                            <a:fillRect/>
                          </a:stretch>
                        </pic:blipFill>
                        <pic:spPr>
                          <a:xfrm>
                            <a:off x="0" y="0"/>
                            <a:ext cx="3238500" cy="1247775"/>
                          </a:xfrm>
                          <a:prstGeom prst="rect">
                            <a:avLst/>
                          </a:prstGeom>
                          <a:noFill/>
                          <a:ln w="9525">
                            <a:noFill/>
                            <a:miter lim="800000"/>
                            <a:headEnd/>
                            <a:tailEnd/>
                          </a:ln>
                        </pic:spPr>
                      </pic:pic>
                    </a:graphicData>
                  </a:graphic>
                </wp:inline>
              </w:drawing>
            </w:r>
          </w:p>
        </w:tc>
        <w:tc>
          <w:tcPr>
            <w:tcW w:w="4680" w:type="dxa"/>
            <w:tcBorders>
              <w:top w:val="single" w:color="000000" w:sz="2" w:space="0"/>
              <w:left w:val="single" w:color="000000" w:sz="2" w:space="0"/>
              <w:bottom w:val="single" w:color="000000" w:sz="2" w:space="0"/>
              <w:right w:val="single" w:color="000000" w:sz="2" w:space="0"/>
            </w:tcBorders>
            <w:tcMar>
              <w:top w:w="80" w:type="dxa"/>
              <w:left w:w="370" w:type="dxa"/>
              <w:bottom w:w="80" w:type="dxa"/>
              <w:right w:w="80" w:type="dxa"/>
            </w:tcMar>
          </w:tcPr>
          <w:p w14:paraId="23110A1D">
            <w:pPr>
              <w:rPr>
                <w:sz w:val="28"/>
                <w:szCs w:val="28"/>
                <w:lang w:eastAsia="en-US"/>
              </w:rPr>
            </w:pPr>
          </w:p>
        </w:tc>
      </w:tr>
    </w:tbl>
    <w:p w14:paraId="3308F4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8"/>
          <w:szCs w:val="28"/>
        </w:rPr>
      </w:pPr>
    </w:p>
    <w:p w14:paraId="27A5737C">
      <w:pPr>
        <w:spacing w:line="360" w:lineRule="auto"/>
        <w:jc w:val="right"/>
        <w:rPr>
          <w:sz w:val="28"/>
          <w:szCs w:val="28"/>
        </w:rPr>
      </w:pPr>
    </w:p>
    <w:p w14:paraId="402CFD02">
      <w:pPr>
        <w:spacing w:line="360" w:lineRule="auto"/>
        <w:jc w:val="right"/>
        <w:rPr>
          <w:sz w:val="28"/>
          <w:szCs w:val="28"/>
        </w:rPr>
      </w:pPr>
    </w:p>
    <w:p w14:paraId="1CD7CD37">
      <w:pPr>
        <w:spacing w:line="360" w:lineRule="auto"/>
        <w:jc w:val="right"/>
        <w:rPr>
          <w:sz w:val="28"/>
          <w:szCs w:val="28"/>
        </w:rPr>
      </w:pPr>
    </w:p>
    <w:p w14:paraId="29C4C472">
      <w:pPr>
        <w:spacing w:line="360" w:lineRule="auto"/>
        <w:jc w:val="right"/>
        <w:rPr>
          <w:sz w:val="28"/>
          <w:szCs w:val="28"/>
        </w:rPr>
      </w:pPr>
    </w:p>
    <w:p w14:paraId="1E28DD36">
      <w:pPr>
        <w:spacing w:line="360" w:lineRule="auto"/>
        <w:jc w:val="right"/>
        <w:rPr>
          <w:sz w:val="28"/>
          <w:szCs w:val="28"/>
        </w:rPr>
      </w:pPr>
    </w:p>
    <w:p w14:paraId="455CF2C4">
      <w:pPr>
        <w:spacing w:line="360" w:lineRule="auto"/>
        <w:jc w:val="right"/>
        <w:rPr>
          <w:sz w:val="28"/>
          <w:szCs w:val="28"/>
        </w:rPr>
      </w:pPr>
    </w:p>
    <w:p w14:paraId="024F802F">
      <w:pPr>
        <w:spacing w:line="360" w:lineRule="auto"/>
        <w:jc w:val="right"/>
        <w:rPr>
          <w:sz w:val="28"/>
          <w:szCs w:val="28"/>
        </w:rPr>
      </w:pPr>
    </w:p>
    <w:p w14:paraId="1DB367E9">
      <w:pPr>
        <w:spacing w:line="360" w:lineRule="auto"/>
        <w:jc w:val="right"/>
        <w:rPr>
          <w:sz w:val="28"/>
          <w:szCs w:val="28"/>
        </w:rPr>
      </w:pPr>
    </w:p>
    <w:p w14:paraId="0611612F">
      <w:pPr>
        <w:spacing w:line="360" w:lineRule="auto"/>
        <w:jc w:val="right"/>
        <w:rPr>
          <w:sz w:val="28"/>
          <w:szCs w:val="28"/>
        </w:rPr>
      </w:pPr>
    </w:p>
    <w:p w14:paraId="14D01B6C">
      <w:pPr>
        <w:jc w:val="center"/>
        <w:rPr>
          <w:sz w:val="28"/>
          <w:szCs w:val="28"/>
        </w:rPr>
      </w:pPr>
      <w:r>
        <w:rPr>
          <w:sz w:val="28"/>
          <w:szCs w:val="28"/>
          <w:lang w:eastAsia="en-US"/>
        </w:rPr>
        <w:t>КОНКУРСНОЕ ЗАДАНИЕ КОМПЕТЕНЦИИ</w:t>
      </w:r>
    </w:p>
    <w:p w14:paraId="141179D1">
      <w:pPr>
        <w:spacing w:line="360" w:lineRule="auto"/>
        <w:jc w:val="center"/>
        <w:rPr>
          <w:sz w:val="28"/>
          <w:szCs w:val="28"/>
        </w:rPr>
      </w:pPr>
      <w:r>
        <w:rPr>
          <w:sz w:val="28"/>
          <w:szCs w:val="28"/>
          <w:lang w:eastAsia="en-US"/>
        </w:rPr>
        <w:t>«ПРЕДПРИНИМАТЕЛЬСТВО»</w:t>
      </w:r>
    </w:p>
    <w:p w14:paraId="40691227">
      <w:pPr>
        <w:spacing w:line="360" w:lineRule="auto"/>
        <w:jc w:val="center"/>
        <w:rPr>
          <w:sz w:val="28"/>
          <w:szCs w:val="28"/>
          <w:lang w:eastAsia="en-US"/>
        </w:rPr>
      </w:pPr>
      <w:r>
        <w:rPr>
          <w:sz w:val="28"/>
          <w:szCs w:val="28"/>
          <w:lang w:eastAsia="en-US"/>
        </w:rPr>
        <w:t>Регионального этапа Чемпионата по профессиональному мастерству «Профессионалы» в 2025 г.</w:t>
      </w:r>
    </w:p>
    <w:p w14:paraId="59514461">
      <w:pPr>
        <w:spacing w:line="360" w:lineRule="auto"/>
        <w:jc w:val="center"/>
        <w:rPr>
          <w:rFonts w:hint="default"/>
          <w:sz w:val="28"/>
          <w:szCs w:val="28"/>
          <w:lang w:val="ru-RU" w:eastAsia="en-US"/>
        </w:rPr>
      </w:pPr>
      <w:r>
        <w:rPr>
          <w:sz w:val="28"/>
          <w:szCs w:val="28"/>
          <w:lang w:val="ru-RU" w:eastAsia="en-US"/>
        </w:rPr>
        <w:t>Иркутская</w:t>
      </w:r>
      <w:r>
        <w:rPr>
          <w:rFonts w:hint="default"/>
          <w:sz w:val="28"/>
          <w:szCs w:val="28"/>
          <w:lang w:val="ru-RU" w:eastAsia="en-US"/>
        </w:rPr>
        <w:t xml:space="preserve">  область</w:t>
      </w:r>
    </w:p>
    <w:p w14:paraId="356075EB">
      <w:pPr>
        <w:spacing w:line="360" w:lineRule="auto"/>
        <w:jc w:val="center"/>
        <w:rPr>
          <w:sz w:val="28"/>
          <w:szCs w:val="28"/>
        </w:rPr>
      </w:pPr>
    </w:p>
    <w:p w14:paraId="087CEB46">
      <w:pPr>
        <w:spacing w:line="360" w:lineRule="auto"/>
        <w:rPr>
          <w:sz w:val="28"/>
          <w:szCs w:val="28"/>
        </w:rPr>
      </w:pPr>
    </w:p>
    <w:p w14:paraId="7C464261">
      <w:pPr>
        <w:spacing w:line="360" w:lineRule="auto"/>
        <w:rPr>
          <w:sz w:val="28"/>
          <w:szCs w:val="28"/>
        </w:rPr>
      </w:pPr>
    </w:p>
    <w:p w14:paraId="270472C4">
      <w:pPr>
        <w:spacing w:line="360" w:lineRule="auto"/>
        <w:rPr>
          <w:sz w:val="28"/>
          <w:szCs w:val="28"/>
        </w:rPr>
      </w:pPr>
    </w:p>
    <w:p w14:paraId="45764AA4">
      <w:pPr>
        <w:spacing w:line="360" w:lineRule="auto"/>
        <w:rPr>
          <w:sz w:val="28"/>
          <w:szCs w:val="28"/>
        </w:rPr>
      </w:pPr>
    </w:p>
    <w:p w14:paraId="1AAA3B27">
      <w:pPr>
        <w:spacing w:line="360" w:lineRule="auto"/>
        <w:rPr>
          <w:sz w:val="28"/>
          <w:szCs w:val="28"/>
        </w:rPr>
      </w:pPr>
    </w:p>
    <w:p w14:paraId="02A00AE3">
      <w:pPr>
        <w:spacing w:line="360" w:lineRule="auto"/>
        <w:rPr>
          <w:sz w:val="28"/>
          <w:szCs w:val="28"/>
        </w:rPr>
      </w:pPr>
    </w:p>
    <w:p w14:paraId="798FA4F5">
      <w:pPr>
        <w:spacing w:line="360" w:lineRule="auto"/>
        <w:rPr>
          <w:sz w:val="28"/>
          <w:szCs w:val="28"/>
        </w:rPr>
      </w:pPr>
    </w:p>
    <w:p w14:paraId="204845ED">
      <w:pPr>
        <w:spacing w:line="360" w:lineRule="auto"/>
        <w:rPr>
          <w:sz w:val="28"/>
          <w:szCs w:val="28"/>
        </w:rPr>
      </w:pPr>
    </w:p>
    <w:p w14:paraId="45D2A69F">
      <w:pPr>
        <w:spacing w:line="360" w:lineRule="auto"/>
        <w:jc w:val="center"/>
        <w:rPr>
          <w:sz w:val="28"/>
          <w:szCs w:val="28"/>
          <w:lang w:eastAsia="en-US"/>
        </w:rPr>
      </w:pPr>
      <w:r>
        <w:rPr>
          <w:rFonts w:hint="default"/>
          <w:sz w:val="28"/>
          <w:szCs w:val="28"/>
          <w:lang w:val="ru-RU" w:eastAsia="en-US"/>
        </w:rPr>
        <w:t>2025</w:t>
      </w:r>
      <w:r>
        <w:rPr>
          <w:sz w:val="28"/>
          <w:szCs w:val="28"/>
          <w:lang w:eastAsia="en-US"/>
        </w:rPr>
        <w:t>г.</w:t>
      </w:r>
      <w:r>
        <w:rPr>
          <w:sz w:val="28"/>
          <w:szCs w:val="28"/>
          <w:lang w:eastAsia="en-US"/>
        </w:rPr>
        <w:br w:type="page"/>
      </w:r>
    </w:p>
    <w:p w14:paraId="3A9E699C">
      <w:pPr>
        <w:widowControl w:val="0"/>
        <w:spacing w:line="360" w:lineRule="auto"/>
        <w:ind w:firstLine="709"/>
        <w:jc w:val="both"/>
        <w:rPr>
          <w:sz w:val="28"/>
          <w:szCs w:val="28"/>
        </w:rPr>
      </w:pPr>
      <w:r>
        <w:rPr>
          <w:sz w:val="28"/>
          <w:szCs w:val="28"/>
          <w:lang w:eastAsia="en-US"/>
        </w:rPr>
        <w:t>Конкурсное задание разработано экспертным сообществом и утверждено Менеджером компетенции,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w:t>
      </w:r>
    </w:p>
    <w:p w14:paraId="4F39AFE9">
      <w:pPr>
        <w:widowControl w:val="0"/>
        <w:spacing w:line="360" w:lineRule="auto"/>
        <w:rPr>
          <w:sz w:val="28"/>
          <w:szCs w:val="28"/>
        </w:rPr>
      </w:pPr>
    </w:p>
    <w:p w14:paraId="5EBC4EAC">
      <w:pPr>
        <w:tabs>
          <w:tab w:val="left" w:pos="360"/>
        </w:tabs>
        <w:spacing w:line="360" w:lineRule="auto"/>
        <w:ind w:firstLine="709"/>
        <w:jc w:val="both"/>
        <w:rPr>
          <w:b/>
          <w:bCs/>
          <w:sz w:val="28"/>
          <w:szCs w:val="28"/>
        </w:rPr>
      </w:pPr>
      <w:r>
        <w:rPr>
          <w:b/>
          <w:bCs/>
          <w:sz w:val="28"/>
          <w:szCs w:val="28"/>
          <w:lang w:eastAsia="en-US"/>
        </w:rPr>
        <w:t>Конкурсное задание включает в себя следующие разделы:</w:t>
      </w:r>
    </w:p>
    <w:p w14:paraId="41711466">
      <w:pPr>
        <w:tabs>
          <w:tab w:val="left" w:pos="360"/>
        </w:tabs>
        <w:spacing w:line="360" w:lineRule="auto"/>
        <w:ind w:firstLine="709"/>
        <w:jc w:val="both"/>
        <w:rPr>
          <w:b/>
          <w:bCs/>
          <w:sz w:val="28"/>
          <w:szCs w:val="28"/>
        </w:rPr>
      </w:pPr>
    </w:p>
    <w:p w14:paraId="531EF188">
      <w:pPr>
        <w:tabs>
          <w:tab w:val="left" w:pos="142"/>
          <w:tab w:val="left" w:pos="360"/>
          <w:tab w:val="right" w:pos="9613"/>
        </w:tabs>
        <w:spacing w:line="276" w:lineRule="auto"/>
        <w:jc w:val="both"/>
        <w:rPr>
          <w:sz w:val="28"/>
          <w:szCs w:val="28"/>
        </w:rPr>
      </w:pPr>
    </w:p>
    <w:p w14:paraId="429125B0">
      <w:pPr>
        <w:tabs>
          <w:tab w:val="right" w:pos="9613"/>
        </w:tabs>
        <w:spacing w:line="360" w:lineRule="auto"/>
        <w:rPr>
          <w:sz w:val="28"/>
          <w:szCs w:val="28"/>
        </w:rPr>
      </w:pPr>
      <w:r>
        <w:rPr>
          <w:sz w:val="28"/>
          <w:szCs w:val="28"/>
          <w:lang w:eastAsia="en-US"/>
        </w:rPr>
        <w:t>1. ОСНОВНЫЕ ТРЕБОВАНИЯ КОМПЕТЕНЦИИ</w:t>
      </w:r>
      <w:r>
        <w:rPr>
          <w:sz w:val="28"/>
          <w:szCs w:val="28"/>
          <w:lang w:eastAsia="en-US"/>
        </w:rPr>
        <w:tab/>
      </w:r>
      <w:r>
        <w:fldChar w:fldCharType="begin"/>
      </w:r>
      <w:r>
        <w:instrText xml:space="preserve"> HYPERLINK \l "h.gjdgxs" </w:instrText>
      </w:r>
      <w:r>
        <w:fldChar w:fldCharType="separate"/>
      </w:r>
      <w:r>
        <w:rPr>
          <w:sz w:val="28"/>
          <w:szCs w:val="28"/>
          <w:lang w:eastAsia="en-US"/>
        </w:rPr>
        <w:t>4</w:t>
      </w:r>
      <w:r>
        <w:rPr>
          <w:sz w:val="28"/>
          <w:szCs w:val="28"/>
          <w:lang w:eastAsia="en-US"/>
        </w:rPr>
        <w:fldChar w:fldCharType="end"/>
      </w:r>
    </w:p>
    <w:p w14:paraId="7B8E7E84">
      <w:pPr>
        <w:tabs>
          <w:tab w:val="left" w:pos="142"/>
          <w:tab w:val="right" w:pos="9613"/>
        </w:tabs>
        <w:spacing w:line="360" w:lineRule="auto"/>
        <w:rPr>
          <w:sz w:val="28"/>
          <w:szCs w:val="28"/>
        </w:rPr>
      </w:pPr>
      <w:r>
        <w:rPr>
          <w:sz w:val="28"/>
          <w:szCs w:val="28"/>
          <w:lang w:eastAsia="en-US"/>
        </w:rPr>
        <w:t>1.1. ОБЩИЕ СВЕДЕНИЯ О ТРЕБОВАНИЯХ КОМПЕТЕНЦИИ</w:t>
      </w:r>
      <w:r>
        <w:rPr>
          <w:sz w:val="28"/>
          <w:szCs w:val="28"/>
          <w:lang w:eastAsia="en-US"/>
        </w:rPr>
        <w:tab/>
      </w:r>
      <w:r>
        <w:fldChar w:fldCharType="begin"/>
      </w:r>
      <w:r>
        <w:instrText xml:space="preserve"> HYPERLINK \l "h.30j0zll" </w:instrText>
      </w:r>
      <w:r>
        <w:fldChar w:fldCharType="separate"/>
      </w:r>
      <w:r>
        <w:rPr>
          <w:sz w:val="28"/>
          <w:szCs w:val="28"/>
          <w:lang w:eastAsia="en-US"/>
        </w:rPr>
        <w:t>4</w:t>
      </w:r>
      <w:r>
        <w:rPr>
          <w:sz w:val="28"/>
          <w:szCs w:val="28"/>
          <w:lang w:eastAsia="en-US"/>
        </w:rPr>
        <w:fldChar w:fldCharType="end"/>
      </w:r>
    </w:p>
    <w:p w14:paraId="155BF64E">
      <w:pPr>
        <w:tabs>
          <w:tab w:val="left" w:pos="142"/>
          <w:tab w:val="right" w:pos="9613"/>
        </w:tabs>
        <w:spacing w:line="360" w:lineRule="auto"/>
        <w:rPr>
          <w:sz w:val="28"/>
          <w:szCs w:val="28"/>
        </w:rPr>
      </w:pPr>
      <w:r>
        <w:rPr>
          <w:sz w:val="28"/>
          <w:szCs w:val="28"/>
          <w:lang w:eastAsia="en-US"/>
        </w:rPr>
        <w:t>1.2. ПЕРЕЧЕНЬ ПРОФЕССИОНАЛЬНЫХ ЗАДАЧ СПЕЦИАЛИСТА ПО КОМПЕТЕНЦИИ «ПРЕДПРИНИМАТЕЛЬСТВО»</w:t>
      </w:r>
      <w:r>
        <w:rPr>
          <w:sz w:val="28"/>
          <w:szCs w:val="28"/>
          <w:lang w:eastAsia="en-US"/>
        </w:rPr>
        <w:tab/>
      </w:r>
      <w:r>
        <w:fldChar w:fldCharType="begin"/>
      </w:r>
      <w:r>
        <w:instrText xml:space="preserve"> HYPERLINK \l "h.3znysh7" </w:instrText>
      </w:r>
      <w:r>
        <w:fldChar w:fldCharType="separate"/>
      </w:r>
      <w:r>
        <w:rPr>
          <w:sz w:val="28"/>
          <w:szCs w:val="28"/>
          <w:lang w:eastAsia="en-US"/>
        </w:rPr>
        <w:t>6</w:t>
      </w:r>
      <w:r>
        <w:rPr>
          <w:sz w:val="28"/>
          <w:szCs w:val="28"/>
          <w:lang w:eastAsia="en-US"/>
        </w:rPr>
        <w:fldChar w:fldCharType="end"/>
      </w:r>
    </w:p>
    <w:p w14:paraId="4F5978F7">
      <w:pPr>
        <w:tabs>
          <w:tab w:val="left" w:pos="142"/>
          <w:tab w:val="right" w:pos="9613"/>
        </w:tabs>
        <w:spacing w:line="360" w:lineRule="auto"/>
        <w:rPr>
          <w:sz w:val="28"/>
          <w:szCs w:val="28"/>
        </w:rPr>
      </w:pPr>
      <w:r>
        <w:rPr>
          <w:sz w:val="28"/>
          <w:szCs w:val="28"/>
          <w:lang w:eastAsia="en-US"/>
        </w:rPr>
        <w:t>1.3. ТРЕБОВАНИЯ К СХЕМЕ ОЦЕНКИ</w:t>
      </w:r>
      <w:r>
        <w:rPr>
          <w:sz w:val="28"/>
          <w:szCs w:val="28"/>
          <w:lang w:eastAsia="en-US"/>
        </w:rPr>
        <w:tab/>
      </w:r>
      <w:r>
        <w:fldChar w:fldCharType="begin"/>
      </w:r>
      <w:r>
        <w:instrText xml:space="preserve"> HYPERLINK \l "h.2et92p0" </w:instrText>
      </w:r>
      <w:r>
        <w:fldChar w:fldCharType="separate"/>
      </w:r>
      <w:r>
        <w:rPr>
          <w:sz w:val="28"/>
          <w:szCs w:val="28"/>
          <w:lang w:eastAsia="en-US"/>
        </w:rPr>
        <w:t>2</w:t>
      </w:r>
      <w:r>
        <w:rPr>
          <w:sz w:val="28"/>
          <w:szCs w:val="28"/>
          <w:lang w:eastAsia="en-US"/>
        </w:rPr>
        <w:fldChar w:fldCharType="end"/>
      </w:r>
      <w:r>
        <w:rPr>
          <w:sz w:val="28"/>
          <w:szCs w:val="28"/>
          <w:lang w:eastAsia="en-US"/>
        </w:rPr>
        <w:t>6</w:t>
      </w:r>
    </w:p>
    <w:p w14:paraId="11FA1147">
      <w:pPr>
        <w:tabs>
          <w:tab w:val="left" w:pos="142"/>
          <w:tab w:val="right" w:pos="9613"/>
        </w:tabs>
        <w:spacing w:line="360" w:lineRule="auto"/>
        <w:rPr>
          <w:sz w:val="28"/>
          <w:szCs w:val="28"/>
        </w:rPr>
      </w:pPr>
      <w:r>
        <w:rPr>
          <w:sz w:val="28"/>
          <w:szCs w:val="28"/>
          <w:lang w:eastAsia="en-US"/>
        </w:rPr>
        <w:t>1.4. СПЕЦИФИКАЦИЯ ОЦЕНКИ КОМПЕТЕНЦИИ</w:t>
      </w:r>
      <w:r>
        <w:rPr>
          <w:sz w:val="28"/>
          <w:szCs w:val="28"/>
          <w:lang w:eastAsia="en-US"/>
        </w:rPr>
        <w:tab/>
      </w:r>
      <w:r>
        <w:fldChar w:fldCharType="begin"/>
      </w:r>
      <w:r>
        <w:instrText xml:space="preserve"> HYPERLINK \l "h.tyjcwt" </w:instrText>
      </w:r>
      <w:r>
        <w:fldChar w:fldCharType="separate"/>
      </w:r>
      <w:r>
        <w:rPr>
          <w:sz w:val="28"/>
          <w:szCs w:val="28"/>
          <w:lang w:eastAsia="en-US"/>
        </w:rPr>
        <w:t>2</w:t>
      </w:r>
      <w:r>
        <w:rPr>
          <w:sz w:val="28"/>
          <w:szCs w:val="28"/>
          <w:lang w:eastAsia="en-US"/>
        </w:rPr>
        <w:fldChar w:fldCharType="end"/>
      </w:r>
      <w:r>
        <w:rPr>
          <w:sz w:val="28"/>
          <w:szCs w:val="28"/>
          <w:lang w:eastAsia="en-US"/>
        </w:rPr>
        <w:t>7</w:t>
      </w:r>
    </w:p>
    <w:p w14:paraId="7BD50190">
      <w:pPr>
        <w:tabs>
          <w:tab w:val="left" w:pos="142"/>
          <w:tab w:val="right" w:pos="9613"/>
        </w:tabs>
        <w:spacing w:line="360" w:lineRule="auto"/>
        <w:rPr>
          <w:sz w:val="28"/>
          <w:szCs w:val="28"/>
        </w:rPr>
      </w:pPr>
      <w:r>
        <w:rPr>
          <w:sz w:val="28"/>
          <w:szCs w:val="28"/>
          <w:lang w:eastAsia="en-US"/>
        </w:rPr>
        <w:t>1.5. КОНКУРСНОЕ ЗАДАНИЕ</w:t>
      </w:r>
      <w:r>
        <w:rPr>
          <w:sz w:val="28"/>
          <w:szCs w:val="28"/>
          <w:lang w:eastAsia="en-US"/>
        </w:rPr>
        <w:tab/>
      </w:r>
      <w:r>
        <w:fldChar w:fldCharType="begin"/>
      </w:r>
      <w:r>
        <w:instrText xml:space="preserve"> HYPERLINK \l "h.3dy6vkm" </w:instrText>
      </w:r>
      <w:r>
        <w:fldChar w:fldCharType="separate"/>
      </w:r>
      <w:r>
        <w:rPr>
          <w:sz w:val="28"/>
          <w:szCs w:val="28"/>
          <w:lang w:eastAsia="en-US"/>
        </w:rPr>
        <w:t>2</w:t>
      </w:r>
      <w:r>
        <w:rPr>
          <w:sz w:val="28"/>
          <w:szCs w:val="28"/>
          <w:lang w:eastAsia="en-US"/>
        </w:rPr>
        <w:fldChar w:fldCharType="end"/>
      </w:r>
      <w:r>
        <w:rPr>
          <w:sz w:val="28"/>
          <w:szCs w:val="28"/>
          <w:lang w:eastAsia="en-US"/>
        </w:rPr>
        <w:t>9</w:t>
      </w:r>
    </w:p>
    <w:p w14:paraId="264E8046">
      <w:pPr>
        <w:tabs>
          <w:tab w:val="left" w:pos="142"/>
          <w:tab w:val="right" w:pos="9613"/>
        </w:tabs>
        <w:spacing w:line="360" w:lineRule="auto"/>
        <w:rPr>
          <w:sz w:val="28"/>
          <w:szCs w:val="28"/>
        </w:rPr>
      </w:pPr>
      <w:r>
        <w:rPr>
          <w:sz w:val="28"/>
          <w:szCs w:val="28"/>
          <w:lang w:eastAsia="en-US"/>
        </w:rPr>
        <w:t>1.5.1. Разработка/выбор конкурсного задания</w:t>
      </w:r>
      <w:r>
        <w:rPr>
          <w:sz w:val="28"/>
          <w:szCs w:val="28"/>
          <w:lang w:eastAsia="en-US"/>
        </w:rPr>
        <w:tab/>
      </w:r>
      <w:r>
        <w:rPr>
          <w:sz w:val="28"/>
          <w:szCs w:val="28"/>
          <w:lang w:eastAsia="en-US"/>
        </w:rPr>
        <w:t>30</w:t>
      </w:r>
      <w:r>
        <w:fldChar w:fldCharType="begin"/>
      </w:r>
      <w:r>
        <w:instrText xml:space="preserve"> HYPERLINK \l "h.1t3h5sf" </w:instrText>
      </w:r>
      <w:r>
        <w:fldChar w:fldCharType="separate"/>
      </w:r>
      <w:r>
        <w:fldChar w:fldCharType="end"/>
      </w:r>
    </w:p>
    <w:p w14:paraId="161E80F8">
      <w:pPr>
        <w:tabs>
          <w:tab w:val="left" w:pos="142"/>
          <w:tab w:val="right" w:pos="9613"/>
        </w:tabs>
        <w:spacing w:line="360" w:lineRule="auto"/>
        <w:rPr>
          <w:sz w:val="28"/>
          <w:szCs w:val="28"/>
        </w:rPr>
      </w:pPr>
      <w:r>
        <w:rPr>
          <w:sz w:val="28"/>
          <w:szCs w:val="28"/>
          <w:lang w:eastAsia="en-US"/>
        </w:rPr>
        <w:t>1.5.2. Структура модулей конкурсного задания</w:t>
      </w:r>
      <w:r>
        <w:rPr>
          <w:sz w:val="28"/>
          <w:szCs w:val="28"/>
          <w:lang w:eastAsia="en-US"/>
        </w:rPr>
        <w:tab/>
      </w:r>
      <w:r>
        <w:fldChar w:fldCharType="begin"/>
      </w:r>
      <w:r>
        <w:instrText xml:space="preserve"> HYPERLINK \l "h.4d34og8" </w:instrText>
      </w:r>
      <w:r>
        <w:fldChar w:fldCharType="separate"/>
      </w:r>
      <w:r>
        <w:rPr>
          <w:sz w:val="28"/>
          <w:szCs w:val="28"/>
          <w:lang w:eastAsia="en-US"/>
        </w:rPr>
        <w:t>30</w:t>
      </w:r>
      <w:r>
        <w:rPr>
          <w:sz w:val="28"/>
          <w:szCs w:val="28"/>
          <w:lang w:eastAsia="en-US"/>
        </w:rPr>
        <w:fldChar w:fldCharType="end"/>
      </w:r>
    </w:p>
    <w:p w14:paraId="0454F31A">
      <w:pPr>
        <w:tabs>
          <w:tab w:val="right" w:pos="9613"/>
        </w:tabs>
        <w:spacing w:line="360" w:lineRule="auto"/>
        <w:rPr>
          <w:sz w:val="28"/>
          <w:szCs w:val="28"/>
        </w:rPr>
      </w:pPr>
      <w:r>
        <w:rPr>
          <w:sz w:val="28"/>
          <w:szCs w:val="28"/>
          <w:lang w:eastAsia="en-US"/>
        </w:rPr>
        <w:t>2. СПЕЦИАЛЬНЫЕ ПРАВИЛА КОМПЕТЕНЦИИ</w:t>
      </w:r>
      <w:r>
        <w:rPr>
          <w:sz w:val="28"/>
          <w:szCs w:val="28"/>
          <w:lang w:eastAsia="en-US"/>
        </w:rPr>
        <w:tab/>
      </w:r>
      <w:r>
        <w:rPr>
          <w:sz w:val="28"/>
          <w:szCs w:val="28"/>
          <w:lang w:eastAsia="en-US"/>
        </w:rPr>
        <w:t>53</w:t>
      </w:r>
    </w:p>
    <w:p w14:paraId="74D517BA">
      <w:pPr>
        <w:tabs>
          <w:tab w:val="left" w:pos="142"/>
          <w:tab w:val="right" w:pos="9613"/>
        </w:tabs>
        <w:spacing w:line="360" w:lineRule="auto"/>
        <w:rPr>
          <w:sz w:val="28"/>
          <w:szCs w:val="28"/>
        </w:rPr>
      </w:pPr>
      <w:r>
        <w:rPr>
          <w:sz w:val="28"/>
          <w:szCs w:val="28"/>
          <w:lang w:eastAsia="en-US"/>
        </w:rPr>
        <w:t>2.1. Личный инструмент конкурсанта</w:t>
      </w:r>
      <w:r>
        <w:rPr>
          <w:sz w:val="28"/>
          <w:szCs w:val="28"/>
          <w:lang w:eastAsia="en-US"/>
        </w:rPr>
        <w:tab/>
      </w:r>
      <w:r>
        <w:fldChar w:fldCharType="begin"/>
      </w:r>
      <w:r>
        <w:instrText xml:space="preserve"> HYPERLINK \l "h.3rdcrjn" </w:instrText>
      </w:r>
      <w:r>
        <w:fldChar w:fldCharType="separate"/>
      </w:r>
      <w:r>
        <w:rPr>
          <w:sz w:val="28"/>
          <w:szCs w:val="28"/>
          <w:lang w:eastAsia="en-US"/>
        </w:rPr>
        <w:t>59</w:t>
      </w:r>
      <w:r>
        <w:rPr>
          <w:sz w:val="28"/>
          <w:szCs w:val="28"/>
          <w:lang w:eastAsia="en-US"/>
        </w:rPr>
        <w:fldChar w:fldCharType="end"/>
      </w:r>
    </w:p>
    <w:p w14:paraId="4FE2BE5E">
      <w:pPr>
        <w:tabs>
          <w:tab w:val="left" w:pos="142"/>
          <w:tab w:val="right" w:pos="9613"/>
        </w:tabs>
        <w:spacing w:line="360" w:lineRule="auto"/>
        <w:rPr>
          <w:sz w:val="28"/>
          <w:szCs w:val="28"/>
        </w:rPr>
      </w:pPr>
      <w:r>
        <w:rPr>
          <w:sz w:val="28"/>
          <w:szCs w:val="28"/>
          <w:lang w:eastAsia="en-US"/>
        </w:rPr>
        <w:t>2.2. Материалы, оборудование и инструменты, запрещенные на площадке</w:t>
      </w:r>
      <w:r>
        <w:rPr>
          <w:sz w:val="28"/>
          <w:szCs w:val="28"/>
          <w:lang w:eastAsia="en-US"/>
        </w:rPr>
        <w:tab/>
      </w:r>
      <w:r>
        <w:fldChar w:fldCharType="begin"/>
      </w:r>
      <w:r>
        <w:instrText xml:space="preserve"> HYPERLINK \l "h.26in1rg" </w:instrText>
      </w:r>
      <w:r>
        <w:fldChar w:fldCharType="separate"/>
      </w:r>
      <w:r>
        <w:rPr>
          <w:sz w:val="28"/>
          <w:szCs w:val="28"/>
          <w:lang w:eastAsia="en-US"/>
        </w:rPr>
        <w:t>59</w:t>
      </w:r>
      <w:r>
        <w:rPr>
          <w:sz w:val="28"/>
          <w:szCs w:val="28"/>
          <w:lang w:eastAsia="en-US"/>
        </w:rPr>
        <w:fldChar w:fldCharType="end"/>
      </w:r>
    </w:p>
    <w:p w14:paraId="47B674DD">
      <w:pPr>
        <w:tabs>
          <w:tab w:val="right" w:pos="9613"/>
        </w:tabs>
        <w:spacing w:line="360" w:lineRule="auto"/>
        <w:rPr>
          <w:sz w:val="28"/>
          <w:szCs w:val="28"/>
        </w:rPr>
      </w:pPr>
      <w:r>
        <w:rPr>
          <w:sz w:val="28"/>
          <w:szCs w:val="28"/>
          <w:lang w:eastAsia="en-US"/>
        </w:rPr>
        <w:t>3. Приложения</w:t>
      </w:r>
      <w:r>
        <w:rPr>
          <w:sz w:val="28"/>
          <w:szCs w:val="28"/>
          <w:lang w:eastAsia="en-US"/>
        </w:rPr>
        <w:tab/>
      </w:r>
      <w:r>
        <w:fldChar w:fldCharType="begin"/>
      </w:r>
      <w:r>
        <w:instrText xml:space="preserve"> HYPERLINK \l "h.lnxbz9" </w:instrText>
      </w:r>
      <w:r>
        <w:fldChar w:fldCharType="separate"/>
      </w:r>
      <w:r>
        <w:rPr>
          <w:sz w:val="28"/>
          <w:szCs w:val="28"/>
          <w:lang w:val="en-US" w:eastAsia="en-US"/>
        </w:rPr>
        <w:t>60</w:t>
      </w:r>
      <w:r>
        <w:rPr>
          <w:sz w:val="28"/>
          <w:szCs w:val="28"/>
          <w:lang w:val="en-US" w:eastAsia="en-US"/>
        </w:rPr>
        <w:fldChar w:fldCharType="end"/>
      </w:r>
    </w:p>
    <w:p w14:paraId="4038651F">
      <w:pPr>
        <w:spacing w:after="200" w:line="276" w:lineRule="auto"/>
        <w:rPr>
          <w:b/>
          <w:bCs/>
          <w:sz w:val="28"/>
          <w:szCs w:val="28"/>
          <w:lang w:eastAsia="en-US"/>
        </w:rPr>
      </w:pPr>
      <w:r>
        <w:rPr>
          <w:b/>
          <w:bCs/>
          <w:sz w:val="28"/>
          <w:szCs w:val="28"/>
          <w:lang w:eastAsia="en-US"/>
        </w:rPr>
        <w:br w:type="page"/>
      </w:r>
    </w:p>
    <w:p w14:paraId="16D8D543">
      <w:pPr>
        <w:tabs>
          <w:tab w:val="left" w:pos="360"/>
        </w:tabs>
        <w:spacing w:line="360" w:lineRule="auto"/>
        <w:jc w:val="center"/>
        <w:rPr>
          <w:b/>
          <w:bCs/>
          <w:sz w:val="28"/>
          <w:szCs w:val="28"/>
        </w:rPr>
      </w:pPr>
      <w:r>
        <w:rPr>
          <w:b/>
          <w:bCs/>
          <w:sz w:val="28"/>
          <w:szCs w:val="28"/>
          <w:lang w:eastAsia="en-US"/>
        </w:rPr>
        <w:t>ИСПОЛЬЗУЕМЫЕ СОКРАЩЕНИЯ</w:t>
      </w:r>
    </w:p>
    <w:p w14:paraId="41A56FD6">
      <w:pPr>
        <w:numPr>
          <w:ilvl w:val="0"/>
          <w:numId w:val="1"/>
        </w:numPr>
        <w:tabs>
          <w:tab w:val="left" w:pos="1440"/>
        </w:tabs>
        <w:spacing w:line="360" w:lineRule="auto"/>
        <w:ind w:left="1069" w:firstLine="0"/>
        <w:jc w:val="both"/>
        <w:rPr>
          <w:sz w:val="28"/>
          <w:szCs w:val="28"/>
        </w:rPr>
      </w:pPr>
      <w:r>
        <w:rPr>
          <w:sz w:val="28"/>
          <w:szCs w:val="28"/>
          <w:lang w:eastAsia="en-US"/>
        </w:rPr>
        <w:t>ФГОС – Федеральный государственный образовательный стандарт</w:t>
      </w:r>
    </w:p>
    <w:p w14:paraId="0D884D50">
      <w:pPr>
        <w:numPr>
          <w:ilvl w:val="0"/>
          <w:numId w:val="1"/>
        </w:numPr>
        <w:tabs>
          <w:tab w:val="left" w:pos="1440"/>
        </w:tabs>
        <w:spacing w:line="360" w:lineRule="auto"/>
        <w:ind w:left="1069" w:firstLine="0"/>
        <w:jc w:val="both"/>
        <w:rPr>
          <w:sz w:val="28"/>
          <w:szCs w:val="28"/>
        </w:rPr>
      </w:pPr>
      <w:r>
        <w:rPr>
          <w:sz w:val="28"/>
          <w:szCs w:val="28"/>
          <w:lang w:eastAsia="en-US"/>
        </w:rPr>
        <w:t>ПС – профессиональный стандарт</w:t>
      </w:r>
    </w:p>
    <w:p w14:paraId="5214DF9D">
      <w:pPr>
        <w:numPr>
          <w:ilvl w:val="0"/>
          <w:numId w:val="1"/>
        </w:numPr>
        <w:tabs>
          <w:tab w:val="left" w:pos="1440"/>
        </w:tabs>
        <w:spacing w:line="360" w:lineRule="auto"/>
        <w:ind w:left="1069" w:firstLine="0"/>
        <w:jc w:val="both"/>
        <w:rPr>
          <w:sz w:val="28"/>
          <w:szCs w:val="28"/>
        </w:rPr>
      </w:pPr>
      <w:r>
        <w:rPr>
          <w:sz w:val="28"/>
          <w:szCs w:val="28"/>
          <w:lang w:eastAsia="en-US"/>
        </w:rPr>
        <w:t>ТК – требования компетенции</w:t>
      </w:r>
    </w:p>
    <w:p w14:paraId="31EE6E82">
      <w:pPr>
        <w:numPr>
          <w:ilvl w:val="0"/>
          <w:numId w:val="1"/>
        </w:numPr>
        <w:tabs>
          <w:tab w:val="left" w:pos="1440"/>
        </w:tabs>
        <w:spacing w:line="360" w:lineRule="auto"/>
        <w:ind w:left="1069" w:firstLine="0"/>
        <w:jc w:val="both"/>
        <w:rPr>
          <w:sz w:val="28"/>
          <w:szCs w:val="28"/>
        </w:rPr>
      </w:pPr>
      <w:r>
        <w:rPr>
          <w:sz w:val="28"/>
          <w:szCs w:val="28"/>
          <w:lang w:eastAsia="en-US"/>
        </w:rPr>
        <w:t>КЗ - конкурсное задание</w:t>
      </w:r>
    </w:p>
    <w:p w14:paraId="12D521A7">
      <w:pPr>
        <w:numPr>
          <w:ilvl w:val="0"/>
          <w:numId w:val="1"/>
        </w:numPr>
        <w:tabs>
          <w:tab w:val="left" w:pos="1440"/>
        </w:tabs>
        <w:spacing w:line="360" w:lineRule="auto"/>
        <w:ind w:left="1069" w:firstLine="0"/>
        <w:jc w:val="both"/>
        <w:rPr>
          <w:sz w:val="28"/>
          <w:szCs w:val="28"/>
        </w:rPr>
      </w:pPr>
      <w:r>
        <w:rPr>
          <w:sz w:val="28"/>
          <w:szCs w:val="28"/>
          <w:lang w:eastAsia="en-US"/>
        </w:rPr>
        <w:t>ИЛ – инфраструктурный лист</w:t>
      </w:r>
    </w:p>
    <w:p w14:paraId="2F5B1CDA">
      <w:pPr>
        <w:numPr>
          <w:ilvl w:val="0"/>
          <w:numId w:val="1"/>
        </w:numPr>
        <w:tabs>
          <w:tab w:val="left" w:pos="1440"/>
        </w:tabs>
        <w:spacing w:line="360" w:lineRule="auto"/>
        <w:ind w:left="1069" w:firstLine="0"/>
        <w:jc w:val="both"/>
        <w:rPr>
          <w:sz w:val="28"/>
          <w:szCs w:val="28"/>
        </w:rPr>
      </w:pPr>
      <w:r>
        <w:rPr>
          <w:sz w:val="28"/>
          <w:szCs w:val="28"/>
          <w:lang w:eastAsia="en-US"/>
        </w:rPr>
        <w:t>КО - критерии оценки</w:t>
      </w:r>
    </w:p>
    <w:p w14:paraId="71CC8188">
      <w:pPr>
        <w:numPr>
          <w:ilvl w:val="0"/>
          <w:numId w:val="1"/>
        </w:numPr>
        <w:tabs>
          <w:tab w:val="left" w:pos="1440"/>
        </w:tabs>
        <w:spacing w:line="360" w:lineRule="auto"/>
        <w:ind w:left="1069" w:firstLine="0"/>
        <w:jc w:val="both"/>
        <w:rPr>
          <w:sz w:val="28"/>
          <w:szCs w:val="28"/>
        </w:rPr>
      </w:pPr>
      <w:r>
        <w:rPr>
          <w:sz w:val="28"/>
          <w:szCs w:val="28"/>
          <w:lang w:eastAsia="en-US"/>
        </w:rPr>
        <w:t>ОТ и ТБ – охрана труда и техника безопасности</w:t>
      </w:r>
    </w:p>
    <w:p w14:paraId="011DAC1C">
      <w:pPr>
        <w:tabs>
          <w:tab w:val="left" w:pos="360"/>
        </w:tabs>
        <w:spacing w:line="360" w:lineRule="auto"/>
        <w:ind w:firstLine="709"/>
        <w:jc w:val="both"/>
        <w:rPr>
          <w:b/>
          <w:bCs/>
          <w:sz w:val="28"/>
          <w:szCs w:val="28"/>
        </w:rPr>
      </w:pPr>
    </w:p>
    <w:p w14:paraId="7378C8EE">
      <w:pPr>
        <w:keepNext/>
        <w:pageBreakBefore/>
        <w:spacing w:before="240" w:line="360" w:lineRule="auto"/>
        <w:jc w:val="center"/>
        <w:rPr>
          <w:b/>
          <w:bCs/>
          <w:sz w:val="28"/>
          <w:szCs w:val="28"/>
        </w:rPr>
      </w:pPr>
      <w:bookmarkStart w:id="0" w:name="h.gjdgxs"/>
      <w:bookmarkEnd w:id="0"/>
      <w:r>
        <w:rPr>
          <w:b/>
          <w:bCs/>
          <w:sz w:val="28"/>
          <w:szCs w:val="28"/>
          <w:lang w:eastAsia="en-US"/>
        </w:rPr>
        <w:t>1. ОСНОВНЫЕ ТРЕБОВАНИЯ КОМПЕТЕНЦИИ</w:t>
      </w:r>
    </w:p>
    <w:p w14:paraId="147CA5BE">
      <w:pPr>
        <w:keepNext/>
        <w:spacing w:before="240" w:after="240" w:line="360" w:lineRule="auto"/>
        <w:jc w:val="center"/>
        <w:rPr>
          <w:b/>
          <w:bCs/>
          <w:sz w:val="28"/>
          <w:szCs w:val="28"/>
        </w:rPr>
      </w:pPr>
      <w:bookmarkStart w:id="1" w:name="h.30j0zll"/>
      <w:bookmarkEnd w:id="1"/>
      <w:r>
        <w:rPr>
          <w:b/>
          <w:bCs/>
          <w:sz w:val="28"/>
          <w:szCs w:val="28"/>
          <w:lang w:eastAsia="en-US"/>
        </w:rPr>
        <w:t>1.1. ОБЩИЕ СВЕДЕНИЯ О ТРЕБОВАНИЯХ КОМПЕТЕНЦИИ</w:t>
      </w:r>
    </w:p>
    <w:p w14:paraId="122AA0A8">
      <w:pPr>
        <w:spacing w:line="360" w:lineRule="auto"/>
        <w:ind w:firstLine="709"/>
        <w:jc w:val="both"/>
        <w:rPr>
          <w:sz w:val="28"/>
          <w:szCs w:val="28"/>
        </w:rPr>
      </w:pPr>
      <w:r>
        <w:rPr>
          <w:sz w:val="28"/>
          <w:szCs w:val="28"/>
          <w:lang w:eastAsia="en-US"/>
        </w:rPr>
        <w:t>Компетенция направлена на формирование навыков в сфере создания и управления собственным бизнесом, направленного на обеспечение и/или создание новых благ и ценностей, производство и продажу товаров, выполнение работ и оказание услуг, а также на формирование новых рабочих мест, формирование социальной ответственности перед обществом и государством.</w:t>
      </w:r>
    </w:p>
    <w:p w14:paraId="25510BFD">
      <w:pPr>
        <w:spacing w:line="360" w:lineRule="auto"/>
        <w:ind w:firstLine="709"/>
        <w:jc w:val="both"/>
        <w:rPr>
          <w:sz w:val="28"/>
          <w:szCs w:val="28"/>
        </w:rPr>
      </w:pPr>
      <w:r>
        <w:rPr>
          <w:sz w:val="28"/>
          <w:szCs w:val="28"/>
          <w:lang w:eastAsia="en-US"/>
        </w:rPr>
        <w:t>Кроме профессиональных навыков по бизнес-планированию и управлению проектом, предпринимательский skill-set определяется умением принимать продуктивные управленческие решения в стандартных и нестандартных ситуациях, адаптивностью, коммуникативностью, способностью к обоснованному риску, умением использовать новые технологии для создания своего дела или предприимчивости на рабочем месте, повышая эффективность профессиональной деятельности.</w:t>
      </w:r>
    </w:p>
    <w:p w14:paraId="2E15BCF7">
      <w:pPr>
        <w:spacing w:line="360" w:lineRule="auto"/>
        <w:ind w:firstLine="709"/>
        <w:jc w:val="both"/>
        <w:rPr>
          <w:sz w:val="28"/>
          <w:szCs w:val="28"/>
        </w:rPr>
      </w:pPr>
      <w:r>
        <w:rPr>
          <w:sz w:val="28"/>
          <w:szCs w:val="28"/>
          <w:lang w:eastAsia="en-US"/>
        </w:rPr>
        <w:t>Это индивидуальное соревнования. Участник развивает свой проект на основе ранее разработанного бизнес-плана, управляя развитием компании и представляет наработки по каждому модулю задания для экспертной оценки. Для выполнения каждого модуля участникам устанавливаются четкие временные рамки с целью оперативного выполнения задач при полной концентрации внимания.</w:t>
      </w:r>
    </w:p>
    <w:p w14:paraId="753E192F">
      <w:pPr>
        <w:spacing w:line="360" w:lineRule="auto"/>
        <w:ind w:firstLine="709"/>
        <w:jc w:val="both"/>
        <w:rPr>
          <w:sz w:val="28"/>
          <w:szCs w:val="28"/>
        </w:rPr>
      </w:pPr>
      <w:r>
        <w:rPr>
          <w:sz w:val="28"/>
          <w:szCs w:val="28"/>
          <w:lang w:eastAsia="en-US"/>
        </w:rPr>
        <w:t>Предпринимательство как вид профессиональной деятельности обладает сквозным (межотраслевым) характером во всех видах экономической деятельности в Российской Федерации, включенных в ОКВЭД, за исключением тех, в которых решение предпринимательских задач не предусмотрено законодательством РФ.</w:t>
      </w:r>
    </w:p>
    <w:p w14:paraId="469C5DEF">
      <w:pPr>
        <w:spacing w:line="360" w:lineRule="auto"/>
        <w:ind w:firstLine="709"/>
        <w:jc w:val="both"/>
        <w:rPr>
          <w:sz w:val="28"/>
          <w:szCs w:val="28"/>
        </w:rPr>
      </w:pPr>
      <w:r>
        <w:rPr>
          <w:sz w:val="28"/>
          <w:szCs w:val="28"/>
          <w:lang w:eastAsia="en-US"/>
        </w:rPr>
        <w:t>Место работы: любая сфера (в качестве самостоятельных предпринимателей в области малого и среднего бизнеса).</w:t>
      </w:r>
    </w:p>
    <w:p w14:paraId="68744BDD">
      <w:pPr>
        <w:spacing w:line="360" w:lineRule="auto"/>
        <w:ind w:firstLine="709"/>
        <w:jc w:val="both"/>
        <w:rPr>
          <w:sz w:val="28"/>
          <w:szCs w:val="28"/>
        </w:rPr>
      </w:pPr>
      <w:r>
        <w:rPr>
          <w:sz w:val="28"/>
          <w:szCs w:val="28"/>
          <w:lang w:eastAsia="en-US"/>
        </w:rPr>
        <w:t>Цель предпринимательства как специфического вида профессиональной деятельности состоит в комплексном решении задач создания и прекращения собственного бизнеса, текущего ведения и развития составляющих его бизнес-проектов по производству и продаже товаров, выполнению работ, оказанию услуг. Ключевую смысловую нагрузку в приведенном определении цели предпринимательства как вида профессиональной деятельности имеют понятия «собственный бизнес», «собственные бизнес проекты». Предметом предпринимательства всегда является собственный бизнес предпринимателей. Он может иметь мультипроектный характер - включать разработку и выполнение совокупности бизнес-проектов, либо монопроектный характер – ориентироваться на разработку и выполнение одного-единственного бизнес-проекта. «Бизнес» - традиционный для мирового пространства деловых и межличностных коммуникаций, укоренившийся и в современной русскоязычной коммуникационной среде эквивалент слова «дело». К примеру, понятия «лечебное дело», «военное дело», «литейное дело», «банковское дело», «столярное дело», «горное дело», а также «нефтяной бизнес», «информационный бизнес», «агробизнес», «шоу-бизнес», «инвестиционный бизнес», «консультационный бизнес» применяются в одном смысловом ряду. Бизнес (дело) – замкнутый, имеющий признаки целостности, комплексности ареал деятельных процессов (бизнес-процессов) и отношений (бизнес-коммуникаций), объединенных общими замыслом, целью, взаимной обусловленностью планируемых и достигаемых результатов, задачами, а также предметами (объектами), ресурсами, технологиями, способами и средствами управления, сосредоточенными в одних руках по факту их принадлежности. Значение предпринимательства для различных видов экономической деятельности определяет специфику целей, задач, предметов (объектов), результатов, ресурсов, технологий разработки и выполнения бизнес-проектов, способов, средств управления бизнес процессами и бизнес-коммуникациями. Концентрация перечисленных компонентов бизнеса в руках предпринимателей обусловливает возможность и способы достижения ими данной цели посредством управления собственными бизнес-проектами.</w:t>
      </w:r>
    </w:p>
    <w:p w14:paraId="09C2840C">
      <w:pPr>
        <w:spacing w:line="360" w:lineRule="auto"/>
        <w:ind w:firstLine="709"/>
        <w:jc w:val="both"/>
        <w:rPr>
          <w:sz w:val="28"/>
          <w:szCs w:val="28"/>
        </w:rPr>
      </w:pPr>
      <w:bookmarkStart w:id="2" w:name="h.1fob9te"/>
      <w:bookmarkEnd w:id="2"/>
      <w:r>
        <w:rPr>
          <w:sz w:val="28"/>
          <w:szCs w:val="28"/>
          <w:lang w:eastAsia="en-US"/>
        </w:rPr>
        <w:t>Требования компетенции «Предпринимательство» определяют знания, умения, навыки и трудовые функции, которые лежат в основе общей компетенции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а также</w:t>
      </w:r>
      <w:r>
        <w:rPr>
          <w:rFonts w:ascii="Arial" w:hAnsi="Arial" w:cs="Arial"/>
          <w:color w:val="333333"/>
          <w:shd w:val="clear" w:color="auto" w:fill="FFFFFF"/>
        </w:rPr>
        <w:t xml:space="preserve"> </w:t>
      </w:r>
      <w:r>
        <w:rPr>
          <w:sz w:val="28"/>
          <w:szCs w:val="28"/>
          <w:lang w:eastAsia="en-US"/>
        </w:rPr>
        <w:t xml:space="preserve">наиболее актуальных требований работодателей отрасли. </w:t>
      </w:r>
    </w:p>
    <w:p w14:paraId="240B49E2">
      <w:pPr>
        <w:spacing w:line="360" w:lineRule="auto"/>
        <w:ind w:firstLine="709"/>
        <w:jc w:val="both"/>
        <w:rPr>
          <w:sz w:val="28"/>
          <w:szCs w:val="28"/>
        </w:rPr>
      </w:pPr>
      <w:r>
        <w:rPr>
          <w:sz w:val="28"/>
          <w:szCs w:val="28"/>
          <w:lang w:eastAsia="en-US"/>
        </w:rPr>
        <w:t xml:space="preserve">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 </w:t>
      </w:r>
    </w:p>
    <w:p w14:paraId="24C2CE66">
      <w:pPr>
        <w:spacing w:line="360" w:lineRule="auto"/>
        <w:ind w:firstLine="709"/>
        <w:jc w:val="both"/>
        <w:rPr>
          <w:sz w:val="28"/>
          <w:szCs w:val="28"/>
        </w:rPr>
      </w:pPr>
      <w:r>
        <w:rPr>
          <w:sz w:val="28"/>
          <w:szCs w:val="28"/>
          <w:lang w:eastAsia="en-US"/>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14:paraId="31E0F5E6">
      <w:pPr>
        <w:spacing w:line="360" w:lineRule="auto"/>
        <w:ind w:firstLine="709"/>
        <w:jc w:val="both"/>
        <w:rPr>
          <w:sz w:val="28"/>
          <w:szCs w:val="28"/>
        </w:rPr>
      </w:pPr>
      <w:r>
        <w:rPr>
          <w:sz w:val="28"/>
          <w:szCs w:val="28"/>
          <w:lang w:eastAsia="en-US"/>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14:paraId="501E1E5A">
      <w:pPr>
        <w:spacing w:line="360" w:lineRule="auto"/>
        <w:ind w:firstLine="709"/>
        <w:jc w:val="both"/>
        <w:rPr>
          <w:sz w:val="28"/>
          <w:szCs w:val="28"/>
        </w:rPr>
      </w:pPr>
      <w:r>
        <w:rPr>
          <w:sz w:val="28"/>
          <w:szCs w:val="28"/>
          <w:lang w:eastAsia="en-US"/>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14:paraId="6EBCEDE2">
      <w:pPr>
        <w:keepNext/>
        <w:spacing w:before="240" w:after="120" w:line="360" w:lineRule="auto"/>
        <w:ind w:firstLine="709"/>
        <w:jc w:val="center"/>
        <w:rPr>
          <w:b/>
          <w:bCs/>
          <w:sz w:val="28"/>
          <w:szCs w:val="28"/>
        </w:rPr>
      </w:pPr>
      <w:bookmarkStart w:id="3" w:name="h.3znysh7"/>
      <w:bookmarkEnd w:id="3"/>
      <w:r>
        <w:rPr>
          <w:b/>
          <w:bCs/>
          <w:sz w:val="28"/>
          <w:szCs w:val="28"/>
          <w:lang w:eastAsia="en-US"/>
        </w:rPr>
        <w:t>1.2. ПЕРЕЧЕНЬ ПРОФЕССИОНАЛЬНЫХ ЗАДАЧ СПЕЦИАЛИСТА ПО КОМПЕТЕНЦИИ «ПРЕДПРИНИМАТЕЛЬСТВО»</w:t>
      </w:r>
    </w:p>
    <w:p w14:paraId="05B787D2">
      <w:pPr>
        <w:jc w:val="right"/>
        <w:rPr>
          <w:i/>
          <w:iCs/>
          <w:sz w:val="28"/>
          <w:szCs w:val="28"/>
        </w:rPr>
      </w:pPr>
      <w:r>
        <w:rPr>
          <w:i/>
          <w:iCs/>
          <w:sz w:val="28"/>
          <w:szCs w:val="28"/>
          <w:lang w:eastAsia="en-US"/>
        </w:rPr>
        <w:t>Таблица №1</w:t>
      </w:r>
    </w:p>
    <w:p w14:paraId="22A63C42">
      <w:pPr>
        <w:jc w:val="right"/>
        <w:rPr>
          <w:i/>
          <w:iCs/>
          <w:sz w:val="28"/>
          <w:szCs w:val="28"/>
        </w:rPr>
      </w:pPr>
    </w:p>
    <w:p w14:paraId="5D448592">
      <w:pPr>
        <w:jc w:val="center"/>
        <w:rPr>
          <w:b/>
          <w:bCs/>
          <w:sz w:val="28"/>
          <w:szCs w:val="28"/>
        </w:rPr>
      </w:pPr>
      <w:r>
        <w:rPr>
          <w:b/>
          <w:bCs/>
          <w:sz w:val="28"/>
          <w:szCs w:val="28"/>
          <w:lang w:eastAsia="en-US"/>
        </w:rPr>
        <w:t>Перечень профессиональных задач специалиста</w:t>
      </w:r>
    </w:p>
    <w:p w14:paraId="02561493">
      <w:pPr>
        <w:jc w:val="center"/>
        <w:rPr>
          <w:i/>
          <w:iCs/>
          <w:sz w:val="28"/>
          <w:szCs w:val="28"/>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0" w:type="dxa"/>
          <w:bottom w:w="0" w:type="dxa"/>
          <w:right w:w="108" w:type="dxa"/>
        </w:tblCellMar>
      </w:tblPr>
      <w:tblGrid>
        <w:gridCol w:w="650"/>
        <w:gridCol w:w="7746"/>
        <w:gridCol w:w="1397"/>
      </w:tblGrid>
      <w:tr w14:paraId="49D4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vAlign w:val="center"/>
          </w:tcPr>
          <w:p w14:paraId="21B9B0B5">
            <w:pPr>
              <w:jc w:val="center"/>
              <w:rPr>
                <w:sz w:val="28"/>
                <w:szCs w:val="28"/>
                <w:lang w:eastAsia="en-US"/>
              </w:rPr>
            </w:pPr>
            <w:r>
              <w:rPr>
                <w:b/>
                <w:bCs/>
                <w:color w:val="FFFFFF"/>
                <w:sz w:val="28"/>
                <w:szCs w:val="28"/>
                <w:lang w:eastAsia="en-US"/>
              </w:rPr>
              <w:t>№ п/п</w:t>
            </w:r>
          </w:p>
        </w:tc>
        <w:tc>
          <w:tcPr>
            <w:tcW w:w="7796"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vAlign w:val="center"/>
          </w:tcPr>
          <w:p w14:paraId="02EC95A1">
            <w:pPr>
              <w:jc w:val="center"/>
              <w:rPr>
                <w:sz w:val="28"/>
                <w:szCs w:val="28"/>
                <w:lang w:eastAsia="en-US"/>
              </w:rPr>
            </w:pPr>
            <w:r>
              <w:rPr>
                <w:b/>
                <w:bCs/>
                <w:color w:val="FFFFFF"/>
                <w:sz w:val="28"/>
                <w:szCs w:val="28"/>
                <w:lang w:eastAsia="en-US"/>
              </w:rPr>
              <w:t>Раздел</w:t>
            </w:r>
          </w:p>
        </w:tc>
        <w:tc>
          <w:tcPr>
            <w:tcW w:w="1407"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vAlign w:val="center"/>
          </w:tcPr>
          <w:p w14:paraId="08331B9C">
            <w:pPr>
              <w:jc w:val="center"/>
              <w:rPr>
                <w:sz w:val="28"/>
                <w:szCs w:val="28"/>
                <w:lang w:eastAsia="en-US"/>
              </w:rPr>
            </w:pPr>
            <w:r>
              <w:rPr>
                <w:b/>
                <w:bCs/>
                <w:color w:val="FFFFFF"/>
                <w:sz w:val="28"/>
                <w:szCs w:val="28"/>
                <w:lang w:eastAsia="en-US"/>
              </w:rPr>
              <w:t>Важность в %</w:t>
            </w:r>
          </w:p>
        </w:tc>
      </w:tr>
      <w:tr w14:paraId="5401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2FA98AA6">
            <w:pPr>
              <w:jc w:val="center"/>
              <w:rPr>
                <w:sz w:val="28"/>
                <w:szCs w:val="28"/>
                <w:lang w:eastAsia="en-US"/>
              </w:rPr>
            </w:pPr>
            <w:r>
              <w:rPr>
                <w:b/>
                <w:bCs/>
                <w:sz w:val="28"/>
                <w:szCs w:val="28"/>
                <w:lang w:eastAsia="en-US"/>
              </w:rPr>
              <w:t>1</w:t>
            </w:r>
          </w:p>
        </w:tc>
        <w:tc>
          <w:tcPr>
            <w:tcW w:w="7796"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7DA8FA40">
            <w:pPr>
              <w:jc w:val="both"/>
              <w:rPr>
                <w:sz w:val="28"/>
                <w:szCs w:val="28"/>
                <w:lang w:eastAsia="en-US"/>
              </w:rPr>
            </w:pPr>
            <w:r>
              <w:rPr>
                <w:b/>
                <w:bCs/>
                <w:sz w:val="28"/>
                <w:szCs w:val="28"/>
                <w:lang w:eastAsia="en-US"/>
              </w:rPr>
              <w:t>Бизнес-план участника</w:t>
            </w:r>
          </w:p>
        </w:tc>
        <w:tc>
          <w:tcPr>
            <w:tcW w:w="1407"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09258DF0">
            <w:pPr>
              <w:jc w:val="center"/>
              <w:rPr>
                <w:sz w:val="28"/>
                <w:szCs w:val="28"/>
                <w:lang w:eastAsia="en-US"/>
              </w:rPr>
            </w:pPr>
            <w:r>
              <w:rPr>
                <w:b/>
                <w:bCs/>
                <w:sz w:val="28"/>
                <w:szCs w:val="28"/>
                <w:lang w:eastAsia="en-US"/>
              </w:rPr>
              <w:t>8</w:t>
            </w:r>
          </w:p>
        </w:tc>
      </w:tr>
      <w:tr w14:paraId="1CFC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7E4AFE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50ED78F">
            <w:pPr>
              <w:jc w:val="both"/>
              <w:rPr>
                <w:b/>
                <w:bCs/>
                <w:sz w:val="28"/>
                <w:szCs w:val="28"/>
                <w:lang w:eastAsia="en-US"/>
              </w:rPr>
            </w:pPr>
            <w:r>
              <w:rPr>
                <w:b/>
                <w:bCs/>
                <w:sz w:val="28"/>
                <w:szCs w:val="28"/>
                <w:lang w:eastAsia="en-US"/>
              </w:rPr>
              <w:t>Обобщенная трудовая функция</w:t>
            </w:r>
          </w:p>
          <w:p w14:paraId="6B30DE77">
            <w:pPr>
              <w:jc w:val="both"/>
              <w:rPr>
                <w:sz w:val="28"/>
                <w:szCs w:val="28"/>
                <w:lang w:eastAsia="en-US"/>
              </w:rPr>
            </w:pPr>
            <w:r>
              <w:rPr>
                <w:sz w:val="28"/>
                <w:szCs w:val="28"/>
                <w:lang w:eastAsia="en-US"/>
              </w:rPr>
              <w:t>Экономический анализ деятельности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988143">
            <w:pPr>
              <w:rPr>
                <w:sz w:val="28"/>
                <w:szCs w:val="28"/>
                <w:lang w:eastAsia="en-US"/>
              </w:rPr>
            </w:pPr>
          </w:p>
        </w:tc>
      </w:tr>
      <w:tr w14:paraId="1391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118312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5223640">
            <w:pPr>
              <w:jc w:val="both"/>
              <w:rPr>
                <w:b/>
                <w:bCs/>
                <w:sz w:val="28"/>
                <w:szCs w:val="28"/>
                <w:lang w:eastAsia="en-US"/>
              </w:rPr>
            </w:pPr>
            <w:r>
              <w:rPr>
                <w:b/>
                <w:bCs/>
                <w:sz w:val="28"/>
                <w:szCs w:val="28"/>
                <w:lang w:eastAsia="en-US"/>
              </w:rPr>
              <w:t xml:space="preserve">Трудовая функция </w:t>
            </w:r>
          </w:p>
          <w:p w14:paraId="175BA032">
            <w:pPr>
              <w:jc w:val="both"/>
              <w:rPr>
                <w:sz w:val="28"/>
                <w:szCs w:val="28"/>
                <w:lang w:eastAsia="en-US"/>
              </w:rPr>
            </w:pPr>
            <w:r>
              <w:rPr>
                <w:sz w:val="28"/>
                <w:szCs w:val="28"/>
                <w:lang w:eastAsia="en-US"/>
              </w:rPr>
              <w:t>Сбор, мониторинг и обработка данных для проведения расчетов экономических показателей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61AF6A">
            <w:pPr>
              <w:rPr>
                <w:sz w:val="28"/>
                <w:szCs w:val="28"/>
                <w:lang w:eastAsia="en-US"/>
              </w:rPr>
            </w:pPr>
          </w:p>
        </w:tc>
      </w:tr>
      <w:tr w14:paraId="4947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C661E76">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B5F7FD1">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019B87D">
            <w:pPr>
              <w:rPr>
                <w:sz w:val="28"/>
                <w:szCs w:val="28"/>
                <w:lang w:eastAsia="en-US"/>
              </w:rPr>
            </w:pPr>
          </w:p>
        </w:tc>
      </w:tr>
      <w:tr w14:paraId="0557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38B555A">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EC8D8F2">
            <w:pPr>
              <w:numPr>
                <w:ilvl w:val="0"/>
                <w:numId w:val="2"/>
              </w:numPr>
              <w:tabs>
                <w:tab w:val="left" w:pos="201"/>
                <w:tab w:val="clear" w:pos="57"/>
              </w:tabs>
              <w:ind w:left="0" w:firstLine="0"/>
              <w:jc w:val="both"/>
              <w:rPr>
                <w:sz w:val="28"/>
                <w:szCs w:val="28"/>
                <w:lang w:eastAsia="en-US"/>
              </w:rPr>
            </w:pPr>
            <w:r>
              <w:rPr>
                <w:sz w:val="28"/>
                <w:szCs w:val="28"/>
                <w:lang w:eastAsia="en-US"/>
              </w:rPr>
              <w:t xml:space="preserve">Сбор и обработка исходных данных для составления проектов финансово-хозяйственной, производственной и коммерческой деятельности (бизнес-планов)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8056CED">
            <w:pPr>
              <w:rPr>
                <w:sz w:val="28"/>
                <w:szCs w:val="28"/>
                <w:lang w:eastAsia="en-US"/>
              </w:rPr>
            </w:pPr>
          </w:p>
        </w:tc>
      </w:tr>
      <w:tr w14:paraId="2559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8766C00">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611956">
            <w:pPr>
              <w:numPr>
                <w:ilvl w:val="0"/>
                <w:numId w:val="2"/>
              </w:numPr>
              <w:tabs>
                <w:tab w:val="left" w:pos="201"/>
                <w:tab w:val="clear" w:pos="57"/>
              </w:tabs>
              <w:ind w:left="0" w:firstLine="0"/>
              <w:jc w:val="both"/>
              <w:rPr>
                <w:sz w:val="28"/>
                <w:szCs w:val="28"/>
                <w:lang w:eastAsia="en-US"/>
              </w:rPr>
            </w:pPr>
            <w:r>
              <w:rPr>
                <w:sz w:val="28"/>
                <w:szCs w:val="28"/>
                <w:lang w:eastAsia="en-US"/>
              </w:rPr>
              <w:t xml:space="preserve">Выполнение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EC0030F">
            <w:pPr>
              <w:rPr>
                <w:sz w:val="28"/>
                <w:szCs w:val="28"/>
                <w:lang w:eastAsia="en-US"/>
              </w:rPr>
            </w:pPr>
          </w:p>
        </w:tc>
      </w:tr>
      <w:tr w14:paraId="6560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4E3FE39">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7EC0CD2">
            <w:pPr>
              <w:numPr>
                <w:ilvl w:val="0"/>
                <w:numId w:val="2"/>
              </w:numPr>
              <w:tabs>
                <w:tab w:val="left" w:pos="201"/>
                <w:tab w:val="clear" w:pos="57"/>
              </w:tabs>
              <w:ind w:left="0" w:firstLine="0"/>
              <w:jc w:val="both"/>
              <w:rPr>
                <w:sz w:val="28"/>
                <w:szCs w:val="28"/>
                <w:lang w:eastAsia="en-US"/>
              </w:rPr>
            </w:pPr>
            <w:r>
              <w:rPr>
                <w:sz w:val="28"/>
                <w:szCs w:val="28"/>
                <w:lang w:eastAsia="en-US"/>
              </w:rPr>
              <w:t>Мониторинг изменения данных для проведения расчетов экономических показателей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FB90F11">
            <w:pPr>
              <w:rPr>
                <w:sz w:val="28"/>
                <w:szCs w:val="28"/>
                <w:lang w:eastAsia="en-US"/>
              </w:rPr>
            </w:pPr>
          </w:p>
        </w:tc>
      </w:tr>
      <w:tr w14:paraId="1088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5D7D218">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46AB223">
            <w:pPr>
              <w:numPr>
                <w:ilvl w:val="0"/>
                <w:numId w:val="2"/>
              </w:numPr>
              <w:tabs>
                <w:tab w:val="left" w:pos="201"/>
                <w:tab w:val="clear" w:pos="57"/>
              </w:tabs>
              <w:ind w:left="0" w:firstLine="0"/>
              <w:jc w:val="both"/>
              <w:rPr>
                <w:sz w:val="28"/>
                <w:szCs w:val="28"/>
                <w:lang w:eastAsia="en-US"/>
              </w:rPr>
            </w:pPr>
            <w:r>
              <w:rPr>
                <w:sz w:val="28"/>
                <w:szCs w:val="28"/>
                <w:lang w:eastAsia="en-US"/>
              </w:rPr>
              <w:t xml:space="preserve">Формирование и проверка планов финансово-экономического развития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6295603">
            <w:pPr>
              <w:rPr>
                <w:sz w:val="28"/>
                <w:szCs w:val="28"/>
                <w:lang w:eastAsia="en-US"/>
              </w:rPr>
            </w:pPr>
          </w:p>
        </w:tc>
      </w:tr>
      <w:tr w14:paraId="067B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EE3B243">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708D4C8">
            <w:pPr>
              <w:numPr>
                <w:ilvl w:val="0"/>
                <w:numId w:val="2"/>
              </w:numPr>
              <w:tabs>
                <w:tab w:val="left" w:pos="201"/>
                <w:tab w:val="clear" w:pos="57"/>
              </w:tabs>
              <w:ind w:left="0" w:firstLine="0"/>
              <w:jc w:val="both"/>
              <w:rPr>
                <w:sz w:val="28"/>
                <w:szCs w:val="28"/>
                <w:lang w:eastAsia="en-US"/>
              </w:rPr>
            </w:pPr>
            <w:r>
              <w:rPr>
                <w:sz w:val="28"/>
                <w:szCs w:val="28"/>
                <w:lang w:eastAsia="en-US"/>
              </w:rPr>
              <w:t xml:space="preserve">Выбор и применение статистических, экономико-математических методов и маркетингового исследования количественных и качественных показателей деятельности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9034DF">
            <w:pPr>
              <w:rPr>
                <w:sz w:val="28"/>
                <w:szCs w:val="28"/>
                <w:lang w:eastAsia="en-US"/>
              </w:rPr>
            </w:pPr>
          </w:p>
        </w:tc>
      </w:tr>
      <w:tr w14:paraId="4509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A197148">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92EB5E8">
            <w:pPr>
              <w:numPr>
                <w:ilvl w:val="0"/>
                <w:numId w:val="2"/>
              </w:numPr>
              <w:tabs>
                <w:tab w:val="left" w:pos="201"/>
                <w:tab w:val="clear" w:pos="57"/>
              </w:tabs>
              <w:ind w:left="0" w:firstLine="0"/>
              <w:jc w:val="both"/>
              <w:rPr>
                <w:sz w:val="28"/>
                <w:szCs w:val="28"/>
                <w:lang w:eastAsia="en-US"/>
              </w:rPr>
            </w:pPr>
            <w:r>
              <w:rPr>
                <w:sz w:val="28"/>
                <w:szCs w:val="28"/>
                <w:lang w:eastAsia="en-US"/>
              </w:rPr>
              <w:t xml:space="preserve">Проведение расчетов экономических и финансово-экономических показателей на основе типовых методик с учетом нормативных правовых актов.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AE98690">
            <w:pPr>
              <w:rPr>
                <w:sz w:val="28"/>
                <w:szCs w:val="28"/>
                <w:lang w:eastAsia="en-US"/>
              </w:rPr>
            </w:pPr>
          </w:p>
        </w:tc>
      </w:tr>
      <w:tr w14:paraId="2307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0EAC0CA">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0E5D2EC">
            <w:pPr>
              <w:numPr>
                <w:ilvl w:val="0"/>
                <w:numId w:val="2"/>
              </w:numPr>
              <w:tabs>
                <w:tab w:val="left" w:pos="201"/>
                <w:tab w:val="clear" w:pos="57"/>
              </w:tabs>
              <w:ind w:left="0" w:firstLine="0"/>
              <w:jc w:val="both"/>
              <w:rPr>
                <w:sz w:val="28"/>
                <w:szCs w:val="28"/>
                <w:lang w:eastAsia="en-US"/>
              </w:rPr>
            </w:pPr>
            <w:r>
              <w:rPr>
                <w:sz w:val="28"/>
                <w:szCs w:val="28"/>
                <w:lang w:eastAsia="en-US"/>
              </w:rPr>
              <w:t xml:space="preserve">Проведение экономического анализа хозяйственной деятельности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779F5D4">
            <w:pPr>
              <w:rPr>
                <w:sz w:val="28"/>
                <w:szCs w:val="28"/>
                <w:lang w:eastAsia="en-US"/>
              </w:rPr>
            </w:pPr>
          </w:p>
        </w:tc>
      </w:tr>
      <w:tr w14:paraId="38AC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045"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3DE5756">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7D6458">
            <w:pPr>
              <w:tabs>
                <w:tab w:val="left" w:pos="341"/>
              </w:tabs>
              <w:jc w:val="both"/>
              <w:rPr>
                <w:sz w:val="28"/>
                <w:szCs w:val="28"/>
                <w:lang w:eastAsia="en-US"/>
              </w:rPr>
            </w:pPr>
            <w:r>
              <w:rPr>
                <w:sz w:val="28"/>
                <w:szCs w:val="28"/>
                <w:lang w:eastAsia="en-US"/>
              </w:rPr>
              <w:t>Специалист должен знать и понимать:</w:t>
            </w:r>
          </w:p>
          <w:p w14:paraId="0BED70EB">
            <w:pPr>
              <w:numPr>
                <w:ilvl w:val="0"/>
                <w:numId w:val="2"/>
              </w:numPr>
              <w:tabs>
                <w:tab w:val="left" w:pos="201"/>
                <w:tab w:val="clear" w:pos="57"/>
              </w:tabs>
              <w:ind w:left="0" w:firstLine="0"/>
              <w:jc w:val="both"/>
              <w:rPr>
                <w:sz w:val="28"/>
                <w:szCs w:val="28"/>
                <w:lang w:eastAsia="en-US"/>
              </w:rPr>
            </w:pPr>
            <w:r>
              <w:rPr>
                <w:sz w:val="28"/>
                <w:szCs w:val="28"/>
                <w:lang w:eastAsia="en-US"/>
              </w:rPr>
              <w:t>роль и значение бизнес-плана;</w:t>
            </w:r>
          </w:p>
          <w:p w14:paraId="36AD8DBB">
            <w:pPr>
              <w:numPr>
                <w:ilvl w:val="0"/>
                <w:numId w:val="2"/>
              </w:numPr>
              <w:tabs>
                <w:tab w:val="left" w:pos="201"/>
                <w:tab w:val="clear" w:pos="57"/>
              </w:tabs>
              <w:ind w:left="0" w:firstLine="0"/>
              <w:jc w:val="both"/>
              <w:rPr>
                <w:sz w:val="28"/>
                <w:szCs w:val="28"/>
                <w:lang w:eastAsia="en-US"/>
              </w:rPr>
            </w:pPr>
            <w:r>
              <w:rPr>
                <w:sz w:val="28"/>
                <w:szCs w:val="28"/>
                <w:lang w:eastAsia="en-US"/>
              </w:rPr>
              <w:t>сущностные различия типов бизнес-планов (Коммерческо- производственный; инвестиционный; антикризисный; диверсификационный; «учебный»);</w:t>
            </w:r>
          </w:p>
          <w:p w14:paraId="4F7312B1">
            <w:pPr>
              <w:numPr>
                <w:ilvl w:val="0"/>
                <w:numId w:val="2"/>
              </w:numPr>
              <w:tabs>
                <w:tab w:val="left" w:pos="201"/>
                <w:tab w:val="clear" w:pos="57"/>
              </w:tabs>
              <w:ind w:left="0" w:firstLine="0"/>
              <w:jc w:val="both"/>
              <w:rPr>
                <w:sz w:val="28"/>
                <w:szCs w:val="28"/>
                <w:lang w:eastAsia="en-US"/>
              </w:rPr>
            </w:pPr>
            <w:r>
              <w:rPr>
                <w:sz w:val="28"/>
                <w:szCs w:val="28"/>
                <w:lang w:eastAsia="en-US"/>
              </w:rPr>
              <w:t>применение способов «генерации» и выбора бизнес-идеи;</w:t>
            </w:r>
          </w:p>
          <w:p w14:paraId="27D83BD8">
            <w:pPr>
              <w:numPr>
                <w:ilvl w:val="0"/>
                <w:numId w:val="2"/>
              </w:numPr>
              <w:tabs>
                <w:tab w:val="left" w:pos="201"/>
                <w:tab w:val="clear" w:pos="57"/>
              </w:tabs>
              <w:ind w:left="0" w:firstLine="0"/>
              <w:jc w:val="both"/>
              <w:rPr>
                <w:sz w:val="28"/>
                <w:szCs w:val="28"/>
                <w:lang w:eastAsia="en-US"/>
              </w:rPr>
            </w:pPr>
            <w:r>
              <w:rPr>
                <w:sz w:val="28"/>
                <w:szCs w:val="28"/>
                <w:lang w:eastAsia="en-US"/>
              </w:rPr>
              <w:t>методы оценки реализуемости бизнес-идеи (включая затраты, риски и гарантии);</w:t>
            </w:r>
          </w:p>
          <w:p w14:paraId="287B156A">
            <w:pPr>
              <w:numPr>
                <w:ilvl w:val="0"/>
                <w:numId w:val="2"/>
              </w:numPr>
              <w:tabs>
                <w:tab w:val="left" w:pos="201"/>
                <w:tab w:val="clear" w:pos="57"/>
              </w:tabs>
              <w:ind w:left="0" w:firstLine="0"/>
              <w:jc w:val="both"/>
              <w:rPr>
                <w:sz w:val="28"/>
                <w:szCs w:val="28"/>
                <w:lang w:eastAsia="en-US"/>
              </w:rPr>
            </w:pPr>
            <w:r>
              <w:rPr>
                <w:sz w:val="28"/>
                <w:szCs w:val="28"/>
                <w:lang w:eastAsia="en-US"/>
              </w:rPr>
              <w:t>коммуникационные приемы для представления бизнес-идеи людям, незнакомым с ней;</w:t>
            </w:r>
          </w:p>
          <w:p w14:paraId="159EDA4E">
            <w:pPr>
              <w:numPr>
                <w:ilvl w:val="0"/>
                <w:numId w:val="2"/>
              </w:numPr>
              <w:tabs>
                <w:tab w:val="left" w:pos="201"/>
                <w:tab w:val="clear" w:pos="57"/>
              </w:tabs>
              <w:ind w:left="0" w:firstLine="0"/>
              <w:jc w:val="both"/>
              <w:rPr>
                <w:sz w:val="28"/>
                <w:szCs w:val="28"/>
                <w:lang w:eastAsia="en-US"/>
              </w:rPr>
            </w:pPr>
            <w:r>
              <w:rPr>
                <w:sz w:val="28"/>
                <w:szCs w:val="28"/>
                <w:lang w:eastAsia="en-US"/>
              </w:rPr>
              <w:t>важность выбора подходящего названия компании;</w:t>
            </w:r>
          </w:p>
          <w:p w14:paraId="2CCEA3C3">
            <w:pPr>
              <w:numPr>
                <w:ilvl w:val="0"/>
                <w:numId w:val="2"/>
              </w:numPr>
              <w:tabs>
                <w:tab w:val="left" w:pos="201"/>
                <w:tab w:val="clear" w:pos="57"/>
              </w:tabs>
              <w:ind w:left="0" w:firstLine="0"/>
              <w:jc w:val="both"/>
              <w:rPr>
                <w:sz w:val="28"/>
                <w:szCs w:val="28"/>
                <w:lang w:eastAsia="en-US"/>
              </w:rPr>
            </w:pPr>
            <w:r>
              <w:rPr>
                <w:sz w:val="28"/>
                <w:szCs w:val="28"/>
                <w:lang w:eastAsia="en-US"/>
              </w:rPr>
              <w:t>как оценивать конкурентоспособность бизнес-идеи;</w:t>
            </w:r>
          </w:p>
          <w:p w14:paraId="1CF0E918">
            <w:pPr>
              <w:numPr>
                <w:ilvl w:val="0"/>
                <w:numId w:val="2"/>
              </w:numPr>
              <w:tabs>
                <w:tab w:val="left" w:pos="201"/>
                <w:tab w:val="clear" w:pos="57"/>
              </w:tabs>
              <w:ind w:left="0" w:firstLine="0"/>
              <w:jc w:val="both"/>
              <w:rPr>
                <w:sz w:val="28"/>
                <w:szCs w:val="28"/>
                <w:lang w:eastAsia="en-US"/>
              </w:rPr>
            </w:pPr>
            <w:r>
              <w:rPr>
                <w:sz w:val="28"/>
                <w:szCs w:val="28"/>
                <w:lang w:eastAsia="en-US"/>
              </w:rPr>
              <w:t>важность соблюдения авторских прав относительно используемых аудио, видео, графических и прочих материалов;</w:t>
            </w:r>
          </w:p>
          <w:p w14:paraId="63EB2670">
            <w:pPr>
              <w:numPr>
                <w:ilvl w:val="0"/>
                <w:numId w:val="2"/>
              </w:numPr>
              <w:tabs>
                <w:tab w:val="left" w:pos="201"/>
                <w:tab w:val="clear" w:pos="57"/>
              </w:tabs>
              <w:ind w:left="0" w:firstLine="0"/>
              <w:jc w:val="both"/>
              <w:rPr>
                <w:sz w:val="28"/>
                <w:szCs w:val="28"/>
                <w:lang w:eastAsia="en-US"/>
              </w:rPr>
            </w:pPr>
            <w:r>
              <w:rPr>
                <w:sz w:val="28"/>
                <w:szCs w:val="28"/>
                <w:lang w:eastAsia="en-US"/>
              </w:rPr>
              <w:t xml:space="preserve">доступные способы получения </w:t>
            </w:r>
            <w:r>
              <w:rPr>
                <w:sz w:val="28"/>
                <w:szCs w:val="28"/>
                <w:shd w:val="solid" w:color="FFFFFF" w:fill="FFFFFF"/>
                <w:lang w:eastAsia="en-US"/>
              </w:rPr>
              <w:t>внешней рецензии \ экспертного заключения</w:t>
            </w:r>
            <w:r>
              <w:rPr>
                <w:sz w:val="28"/>
                <w:szCs w:val="28"/>
                <w:lang w:eastAsia="en-US"/>
              </w:rPr>
              <w:t xml:space="preserve"> на свою бизнес-идею (бизнес-план)</w:t>
            </w:r>
            <w:r>
              <w:rPr>
                <w:sz w:val="28"/>
                <w:szCs w:val="28"/>
                <w:shd w:val="solid" w:color="FFFFFF" w:fill="FFFFFF"/>
                <w:lang w:eastAsia="en-US"/>
              </w:rPr>
              <w:t>, которое должно быть написано независимым компетентным экспертом (органы власти, организации по поддержки МСП, Торгово-промышленная палата, Союз промышленников и предпринимателей России и т.п.)</w:t>
            </w:r>
            <w:r>
              <w:rPr>
                <w:sz w:val="28"/>
                <w:szCs w:val="28"/>
                <w:lang w:eastAsia="en-US"/>
              </w:rPr>
              <w:t>;</w:t>
            </w:r>
          </w:p>
          <w:p w14:paraId="63170BE8">
            <w:pPr>
              <w:numPr>
                <w:ilvl w:val="0"/>
                <w:numId w:val="2"/>
              </w:numPr>
              <w:tabs>
                <w:tab w:val="left" w:pos="201"/>
                <w:tab w:val="clear" w:pos="57"/>
              </w:tabs>
              <w:ind w:left="0" w:firstLine="0"/>
              <w:jc w:val="both"/>
              <w:rPr>
                <w:sz w:val="28"/>
                <w:szCs w:val="28"/>
                <w:lang w:eastAsia="en-US"/>
              </w:rPr>
            </w:pPr>
            <w:r>
              <w:rPr>
                <w:sz w:val="28"/>
                <w:szCs w:val="28"/>
                <w:lang w:eastAsia="en-US"/>
              </w:rPr>
              <w:t>способы и методы реализации исследовательской и проектной деятельности.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7D8C58B">
            <w:pPr>
              <w:rPr>
                <w:sz w:val="28"/>
                <w:szCs w:val="28"/>
                <w:lang w:eastAsia="en-US"/>
              </w:rPr>
            </w:pPr>
          </w:p>
        </w:tc>
      </w:tr>
      <w:tr w14:paraId="621D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78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B915A06">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5AA54B83">
            <w:pPr>
              <w:tabs>
                <w:tab w:val="left" w:pos="341"/>
              </w:tabs>
              <w:jc w:val="both"/>
              <w:rPr>
                <w:sz w:val="28"/>
                <w:szCs w:val="28"/>
                <w:lang w:eastAsia="en-US"/>
              </w:rPr>
            </w:pPr>
            <w:r>
              <w:rPr>
                <w:sz w:val="28"/>
                <w:szCs w:val="28"/>
                <w:lang w:eastAsia="en-US"/>
              </w:rPr>
              <w:t>Специалист должен уметь:</w:t>
            </w:r>
          </w:p>
          <w:p w14:paraId="29EA013B">
            <w:pPr>
              <w:numPr>
                <w:ilvl w:val="0"/>
                <w:numId w:val="2"/>
              </w:numPr>
              <w:tabs>
                <w:tab w:val="left" w:pos="201"/>
                <w:tab w:val="clear" w:pos="57"/>
              </w:tabs>
              <w:ind w:left="0" w:firstLine="0"/>
              <w:jc w:val="both"/>
              <w:rPr>
                <w:sz w:val="28"/>
                <w:szCs w:val="28"/>
                <w:lang w:eastAsia="en-US"/>
              </w:rPr>
            </w:pPr>
            <w:r>
              <w:rPr>
                <w:sz w:val="28"/>
                <w:szCs w:val="28"/>
                <w:lang w:eastAsia="en-US"/>
              </w:rPr>
              <w:t>различать типы бизнес-планов (коммерческо-производственный; инвестиционный; антикризисный; диверсификационный; «учебный»),</w:t>
            </w:r>
          </w:p>
          <w:p w14:paraId="32BB5F49">
            <w:pPr>
              <w:numPr>
                <w:ilvl w:val="0"/>
                <w:numId w:val="2"/>
              </w:numPr>
              <w:tabs>
                <w:tab w:val="left" w:pos="201"/>
                <w:tab w:val="clear" w:pos="57"/>
              </w:tabs>
              <w:ind w:left="0" w:firstLine="0"/>
              <w:jc w:val="both"/>
              <w:rPr>
                <w:sz w:val="28"/>
                <w:szCs w:val="28"/>
                <w:lang w:eastAsia="en-US"/>
              </w:rPr>
            </w:pPr>
            <w:r>
              <w:rPr>
                <w:sz w:val="28"/>
                <w:szCs w:val="28"/>
                <w:lang w:eastAsia="en-US"/>
              </w:rPr>
              <w:t>делать обоснованный выбор подходящего типа бизнес-плана;</w:t>
            </w:r>
          </w:p>
          <w:p w14:paraId="2370B54C">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и грамотно оформлять бизнес-план предпринимательского проекта;</w:t>
            </w:r>
          </w:p>
          <w:p w14:paraId="3FE41560">
            <w:pPr>
              <w:numPr>
                <w:ilvl w:val="0"/>
                <w:numId w:val="2"/>
              </w:numPr>
              <w:tabs>
                <w:tab w:val="left" w:pos="201"/>
                <w:tab w:val="clear" w:pos="57"/>
              </w:tabs>
              <w:ind w:left="0" w:firstLine="0"/>
              <w:jc w:val="both"/>
              <w:rPr>
                <w:sz w:val="28"/>
                <w:szCs w:val="28"/>
                <w:lang w:eastAsia="en-US"/>
              </w:rPr>
            </w:pPr>
            <w:r>
              <w:rPr>
                <w:sz w:val="28"/>
                <w:szCs w:val="28"/>
                <w:lang w:eastAsia="en-US"/>
              </w:rPr>
              <w:t>развивать идеи до коммерческих предложений;</w:t>
            </w:r>
          </w:p>
          <w:p w14:paraId="0219149D">
            <w:pPr>
              <w:numPr>
                <w:ilvl w:val="0"/>
                <w:numId w:val="2"/>
              </w:numPr>
              <w:tabs>
                <w:tab w:val="left" w:pos="201"/>
                <w:tab w:val="clear" w:pos="57"/>
              </w:tabs>
              <w:ind w:left="0" w:firstLine="0"/>
              <w:jc w:val="both"/>
              <w:rPr>
                <w:sz w:val="28"/>
                <w:szCs w:val="28"/>
                <w:lang w:eastAsia="en-US"/>
              </w:rPr>
            </w:pPr>
            <w:r>
              <w:rPr>
                <w:sz w:val="28"/>
                <w:szCs w:val="28"/>
                <w:lang w:eastAsia="en-US"/>
              </w:rPr>
              <w:t>оценивать риски, связанные с бизнесом;</w:t>
            </w:r>
          </w:p>
          <w:p w14:paraId="6B27659D">
            <w:pPr>
              <w:numPr>
                <w:ilvl w:val="0"/>
                <w:numId w:val="2"/>
              </w:numPr>
              <w:tabs>
                <w:tab w:val="left" w:pos="201"/>
                <w:tab w:val="clear" w:pos="57"/>
              </w:tabs>
              <w:ind w:left="0" w:firstLine="0"/>
              <w:jc w:val="both"/>
              <w:rPr>
                <w:sz w:val="28"/>
                <w:szCs w:val="28"/>
                <w:lang w:eastAsia="en-US"/>
              </w:rPr>
            </w:pPr>
            <w:r>
              <w:rPr>
                <w:sz w:val="28"/>
                <w:szCs w:val="28"/>
                <w:lang w:eastAsia="en-US"/>
              </w:rPr>
              <w:t>создавать, анализировать бизнес-концепцию и обоснованно выбирать бизнес-модель собственного бизнеса;</w:t>
            </w:r>
          </w:p>
          <w:p w14:paraId="5C065D1E">
            <w:pPr>
              <w:numPr>
                <w:ilvl w:val="0"/>
                <w:numId w:val="2"/>
              </w:numPr>
              <w:tabs>
                <w:tab w:val="left" w:pos="201"/>
                <w:tab w:val="clear" w:pos="57"/>
              </w:tabs>
              <w:ind w:left="0" w:firstLine="0"/>
              <w:jc w:val="both"/>
              <w:rPr>
                <w:sz w:val="28"/>
                <w:szCs w:val="28"/>
                <w:lang w:eastAsia="en-US"/>
              </w:rPr>
            </w:pPr>
            <w:r>
              <w:rPr>
                <w:sz w:val="28"/>
                <w:szCs w:val="28"/>
                <w:lang w:eastAsia="en-US"/>
              </w:rPr>
              <w:t>предлагать идеи для дальнейшего развития бизнеса (в т.ч. в порядке диверсификации);</w:t>
            </w:r>
          </w:p>
          <w:p w14:paraId="059B27E3">
            <w:pPr>
              <w:numPr>
                <w:ilvl w:val="0"/>
                <w:numId w:val="2"/>
              </w:numPr>
              <w:tabs>
                <w:tab w:val="left" w:pos="201"/>
                <w:tab w:val="clear" w:pos="57"/>
              </w:tabs>
              <w:ind w:left="0" w:firstLine="0"/>
              <w:jc w:val="both"/>
              <w:rPr>
                <w:sz w:val="28"/>
                <w:szCs w:val="28"/>
                <w:lang w:eastAsia="en-US"/>
              </w:rPr>
            </w:pPr>
            <w:r>
              <w:rPr>
                <w:sz w:val="28"/>
                <w:szCs w:val="28"/>
                <w:lang w:eastAsia="en-US"/>
              </w:rPr>
              <w:t>применять методы принятия оптимальных решений;</w:t>
            </w:r>
          </w:p>
          <w:p w14:paraId="1C739EE2">
            <w:pPr>
              <w:numPr>
                <w:ilvl w:val="0"/>
                <w:numId w:val="2"/>
              </w:numPr>
              <w:tabs>
                <w:tab w:val="left" w:pos="201"/>
                <w:tab w:val="clear" w:pos="57"/>
              </w:tabs>
              <w:ind w:left="0" w:firstLine="0"/>
              <w:jc w:val="both"/>
              <w:rPr>
                <w:sz w:val="28"/>
                <w:szCs w:val="28"/>
                <w:lang w:eastAsia="en-US"/>
              </w:rPr>
            </w:pPr>
            <w:r>
              <w:rPr>
                <w:sz w:val="28"/>
                <w:szCs w:val="28"/>
                <w:lang w:eastAsia="en-US"/>
              </w:rPr>
              <w:t>принимать в расчет экологический и социальный аспекты во время планирования и внедрения бизнес-модели;</w:t>
            </w:r>
          </w:p>
          <w:p w14:paraId="2D405CFA">
            <w:pPr>
              <w:numPr>
                <w:ilvl w:val="0"/>
                <w:numId w:val="2"/>
              </w:numPr>
              <w:tabs>
                <w:tab w:val="left" w:pos="201"/>
                <w:tab w:val="clear" w:pos="57"/>
              </w:tabs>
              <w:ind w:left="0" w:firstLine="0"/>
              <w:jc w:val="both"/>
              <w:rPr>
                <w:sz w:val="28"/>
                <w:szCs w:val="28"/>
                <w:lang w:eastAsia="en-US"/>
              </w:rPr>
            </w:pPr>
            <w:r>
              <w:rPr>
                <w:sz w:val="28"/>
                <w:szCs w:val="28"/>
                <w:lang w:eastAsia="en-US"/>
              </w:rPr>
              <w:t>проводить анализ ближнего внешнего окружения</w:t>
            </w:r>
          </w:p>
          <w:p w14:paraId="1F50EE49">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ценности и оценивать миссию проекта/бизнеса и цели;</w:t>
            </w:r>
          </w:p>
          <w:p w14:paraId="27295CF2">
            <w:pPr>
              <w:numPr>
                <w:ilvl w:val="0"/>
                <w:numId w:val="2"/>
              </w:numPr>
              <w:tabs>
                <w:tab w:val="left" w:pos="201"/>
                <w:tab w:val="clear" w:pos="57"/>
              </w:tabs>
              <w:ind w:left="0" w:firstLine="0"/>
              <w:jc w:val="both"/>
              <w:rPr>
                <w:sz w:val="28"/>
                <w:szCs w:val="28"/>
                <w:lang w:eastAsia="en-US"/>
              </w:rPr>
            </w:pPr>
            <w:r>
              <w:rPr>
                <w:sz w:val="28"/>
                <w:szCs w:val="28"/>
                <w:lang w:eastAsia="en-US"/>
              </w:rPr>
              <w:t>с разными</w:t>
            </w:r>
            <w:r>
              <w:rPr>
                <w:sz w:val="28"/>
                <w:szCs w:val="28"/>
                <w:lang w:eastAsia="en-US"/>
              </w:rPr>
              <w:tab/>
            </w:r>
            <w:r>
              <w:rPr>
                <w:sz w:val="28"/>
                <w:szCs w:val="28"/>
                <w:lang w:eastAsia="en-US"/>
              </w:rPr>
              <w:t>целями эффективно общаться с различными аудиториями;</w:t>
            </w:r>
          </w:p>
          <w:p w14:paraId="44FA6D81">
            <w:pPr>
              <w:numPr>
                <w:ilvl w:val="0"/>
                <w:numId w:val="2"/>
              </w:numPr>
              <w:tabs>
                <w:tab w:val="left" w:pos="201"/>
                <w:tab w:val="clear" w:pos="57"/>
              </w:tabs>
              <w:ind w:left="0" w:firstLine="0"/>
              <w:jc w:val="both"/>
              <w:rPr>
                <w:sz w:val="28"/>
                <w:szCs w:val="28"/>
                <w:lang w:eastAsia="en-US"/>
              </w:rPr>
            </w:pPr>
            <w:r>
              <w:rPr>
                <w:sz w:val="28"/>
                <w:szCs w:val="28"/>
                <w:lang w:eastAsia="en-US"/>
              </w:rPr>
              <w:t>представлять (презентовать) идеи, дизайн, видения и решения разными способами (видео, плакаты и пр.).</w:t>
            </w:r>
          </w:p>
          <w:p w14:paraId="3E0CA562">
            <w:pPr>
              <w:numPr>
                <w:ilvl w:val="0"/>
                <w:numId w:val="2"/>
              </w:numPr>
              <w:tabs>
                <w:tab w:val="left" w:pos="201"/>
                <w:tab w:val="clear" w:pos="57"/>
              </w:tabs>
              <w:ind w:left="0" w:firstLine="0"/>
              <w:jc w:val="both"/>
              <w:rPr>
                <w:sz w:val="28"/>
                <w:szCs w:val="28"/>
                <w:lang w:eastAsia="en-US"/>
              </w:rPr>
            </w:pPr>
            <w:r>
              <w:rPr>
                <w:sz w:val="28"/>
                <w:szCs w:val="28"/>
                <w:lang w:eastAsia="en-US"/>
              </w:rPr>
              <w:t xml:space="preserve">получить независимую оценку/ рецензию независимых компетентных экспертов </w:t>
            </w:r>
            <w:r>
              <w:rPr>
                <w:sz w:val="28"/>
                <w:szCs w:val="28"/>
                <w:shd w:val="solid" w:color="FFFFFF" w:fill="FFFFFF"/>
                <w:lang w:eastAsia="en-US"/>
              </w:rPr>
              <w:t xml:space="preserve">(органы власти, организации по поддержки МСП, Торгово-промышленная палата, Союз промышленников и предпринимателей России и т.п.) </w:t>
            </w:r>
            <w:r>
              <w:rPr>
                <w:sz w:val="28"/>
                <w:szCs w:val="28"/>
                <w:lang w:eastAsia="en-US"/>
              </w:rPr>
              <w:t>на свою бизнес-идею (бизнес-план)</w:t>
            </w:r>
          </w:p>
          <w:p w14:paraId="07B80CC2">
            <w:pPr>
              <w:numPr>
                <w:ilvl w:val="0"/>
                <w:numId w:val="2"/>
              </w:numPr>
              <w:tabs>
                <w:tab w:val="left" w:pos="201"/>
                <w:tab w:val="clear" w:pos="57"/>
              </w:tabs>
              <w:ind w:left="0" w:firstLine="0"/>
              <w:jc w:val="both"/>
              <w:rPr>
                <w:sz w:val="28"/>
                <w:szCs w:val="28"/>
                <w:lang w:eastAsia="en-US"/>
              </w:rPr>
            </w:pPr>
            <w:r>
              <w:rPr>
                <w:sz w:val="28"/>
                <w:szCs w:val="28"/>
                <w:lang w:eastAsia="en-US"/>
              </w:rPr>
              <w:t>демонстрировать экологическое мышление в разных формах деятельности.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B0CD6A7">
            <w:pPr>
              <w:rPr>
                <w:sz w:val="28"/>
                <w:szCs w:val="28"/>
                <w:lang w:eastAsia="en-US"/>
              </w:rPr>
            </w:pPr>
          </w:p>
        </w:tc>
      </w:tr>
      <w:tr w14:paraId="2C6F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3B0741D0">
            <w:pPr>
              <w:jc w:val="center"/>
              <w:rPr>
                <w:sz w:val="28"/>
                <w:szCs w:val="28"/>
                <w:lang w:eastAsia="en-US"/>
              </w:rPr>
            </w:pPr>
            <w:r>
              <w:rPr>
                <w:b/>
                <w:bCs/>
                <w:sz w:val="28"/>
                <w:szCs w:val="28"/>
                <w:lang w:eastAsia="en-US"/>
              </w:rPr>
              <w:t>2</w:t>
            </w:r>
          </w:p>
        </w:tc>
        <w:tc>
          <w:tcPr>
            <w:tcW w:w="7796"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3E3681BB">
            <w:pPr>
              <w:jc w:val="both"/>
              <w:rPr>
                <w:sz w:val="28"/>
                <w:szCs w:val="28"/>
                <w:lang w:eastAsia="en-US"/>
              </w:rPr>
            </w:pPr>
            <w:r>
              <w:rPr>
                <w:b/>
                <w:bCs/>
                <w:sz w:val="28"/>
                <w:szCs w:val="28"/>
                <w:lang w:eastAsia="en-US"/>
              </w:rPr>
              <w:t>Организация работы</w:t>
            </w:r>
          </w:p>
        </w:tc>
        <w:tc>
          <w:tcPr>
            <w:tcW w:w="1407"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20ECF1DA">
            <w:pPr>
              <w:jc w:val="center"/>
              <w:rPr>
                <w:sz w:val="28"/>
                <w:szCs w:val="28"/>
                <w:lang w:eastAsia="en-US"/>
              </w:rPr>
            </w:pPr>
            <w:r>
              <w:rPr>
                <w:b/>
                <w:bCs/>
                <w:sz w:val="28"/>
                <w:szCs w:val="28"/>
                <w:lang w:eastAsia="en-US"/>
              </w:rPr>
              <w:t>5</w:t>
            </w:r>
          </w:p>
        </w:tc>
      </w:tr>
      <w:tr w14:paraId="5CD9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A79DA6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F51592F">
            <w:pPr>
              <w:jc w:val="both"/>
              <w:rPr>
                <w:b/>
                <w:bCs/>
                <w:sz w:val="28"/>
                <w:szCs w:val="28"/>
                <w:lang w:eastAsia="en-US"/>
              </w:rPr>
            </w:pPr>
            <w:r>
              <w:rPr>
                <w:b/>
                <w:bCs/>
                <w:sz w:val="28"/>
                <w:szCs w:val="28"/>
                <w:lang w:eastAsia="en-US"/>
              </w:rPr>
              <w:t>Обобщенные трудовые функции:</w:t>
            </w:r>
          </w:p>
          <w:p w14:paraId="7F914694">
            <w:pPr>
              <w:numPr>
                <w:ilvl w:val="0"/>
                <w:numId w:val="2"/>
              </w:numPr>
              <w:tabs>
                <w:tab w:val="left" w:pos="201"/>
                <w:tab w:val="clear" w:pos="57"/>
              </w:tabs>
              <w:ind w:left="0" w:firstLine="0"/>
              <w:jc w:val="both"/>
              <w:rPr>
                <w:sz w:val="28"/>
                <w:szCs w:val="28"/>
                <w:lang w:eastAsia="en-US"/>
              </w:rPr>
            </w:pPr>
            <w:r>
              <w:rPr>
                <w:sz w:val="28"/>
                <w:szCs w:val="28"/>
                <w:lang w:eastAsia="en-US"/>
              </w:rPr>
              <w:t>Экономический анализ деятельности организации</w:t>
            </w:r>
          </w:p>
          <w:p w14:paraId="100EA0B1">
            <w:pPr>
              <w:numPr>
                <w:ilvl w:val="0"/>
                <w:numId w:val="2"/>
              </w:numPr>
              <w:tabs>
                <w:tab w:val="left" w:pos="201"/>
                <w:tab w:val="clear" w:pos="57"/>
              </w:tabs>
              <w:ind w:left="0" w:firstLine="0"/>
              <w:jc w:val="both"/>
              <w:rPr>
                <w:sz w:val="28"/>
                <w:szCs w:val="28"/>
                <w:lang w:eastAsia="en-US"/>
              </w:rPr>
            </w:pPr>
            <w:r>
              <w:rPr>
                <w:sz w:val="28"/>
                <w:szCs w:val="28"/>
                <w:lang w:eastAsia="en-US"/>
              </w:rPr>
              <w:t xml:space="preserve">Работа с заинтересованными сторонами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E50109">
            <w:pPr>
              <w:rPr>
                <w:sz w:val="28"/>
                <w:szCs w:val="28"/>
                <w:lang w:eastAsia="en-US"/>
              </w:rPr>
            </w:pPr>
          </w:p>
        </w:tc>
      </w:tr>
      <w:tr w14:paraId="4A2D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6D3C7F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BE5807F">
            <w:pPr>
              <w:jc w:val="both"/>
              <w:rPr>
                <w:b/>
                <w:bCs/>
                <w:sz w:val="28"/>
                <w:szCs w:val="28"/>
                <w:lang w:eastAsia="en-US"/>
              </w:rPr>
            </w:pPr>
            <w:r>
              <w:rPr>
                <w:b/>
                <w:bCs/>
                <w:sz w:val="28"/>
                <w:szCs w:val="28"/>
                <w:lang w:eastAsia="en-US"/>
              </w:rPr>
              <w:t xml:space="preserve">Трудовые функции </w:t>
            </w:r>
          </w:p>
          <w:p w14:paraId="73BB03B6">
            <w:pPr>
              <w:numPr>
                <w:ilvl w:val="0"/>
                <w:numId w:val="2"/>
              </w:numPr>
              <w:tabs>
                <w:tab w:val="left" w:pos="201"/>
                <w:tab w:val="clear" w:pos="57"/>
              </w:tabs>
              <w:ind w:left="0" w:firstLine="0"/>
              <w:jc w:val="both"/>
              <w:rPr>
                <w:sz w:val="28"/>
                <w:szCs w:val="28"/>
                <w:lang w:eastAsia="en-US"/>
              </w:rPr>
            </w:pPr>
            <w:r>
              <w:rPr>
                <w:sz w:val="28"/>
                <w:szCs w:val="28"/>
                <w:lang w:eastAsia="en-US"/>
              </w:rPr>
              <w:t>Взаимодействие с заинтересованными сторонами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960073B">
            <w:pPr>
              <w:rPr>
                <w:sz w:val="28"/>
                <w:szCs w:val="28"/>
                <w:lang w:eastAsia="en-US"/>
              </w:rPr>
            </w:pPr>
          </w:p>
        </w:tc>
      </w:tr>
      <w:tr w14:paraId="2909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AC57081">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BF7810A">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EEEADD8">
            <w:pPr>
              <w:rPr>
                <w:sz w:val="28"/>
                <w:szCs w:val="28"/>
                <w:lang w:eastAsia="en-US"/>
              </w:rPr>
            </w:pPr>
          </w:p>
        </w:tc>
      </w:tr>
      <w:tr w14:paraId="0AB2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FC87E14">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CB08524">
            <w:pPr>
              <w:numPr>
                <w:ilvl w:val="0"/>
                <w:numId w:val="2"/>
              </w:numPr>
              <w:tabs>
                <w:tab w:val="left" w:pos="201"/>
                <w:tab w:val="clear" w:pos="57"/>
              </w:tabs>
              <w:ind w:left="0" w:firstLine="0"/>
              <w:jc w:val="both"/>
              <w:rPr>
                <w:sz w:val="28"/>
                <w:szCs w:val="28"/>
                <w:lang w:eastAsia="en-US"/>
              </w:rPr>
            </w:pPr>
            <w:r>
              <w:rPr>
                <w:sz w:val="28"/>
                <w:szCs w:val="28"/>
                <w:lang w:eastAsia="en-US"/>
              </w:rPr>
              <w:t xml:space="preserve">Подготовка исходных данных для проведения расчетов и анализа экономических и финансово-экономических показателей, характеризующих деятельность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448877">
            <w:pPr>
              <w:rPr>
                <w:sz w:val="28"/>
                <w:szCs w:val="28"/>
                <w:lang w:eastAsia="en-US"/>
              </w:rPr>
            </w:pPr>
          </w:p>
        </w:tc>
      </w:tr>
      <w:tr w14:paraId="4F84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205E42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7D43F9E">
            <w:pPr>
              <w:numPr>
                <w:ilvl w:val="0"/>
                <w:numId w:val="2"/>
              </w:numPr>
              <w:tabs>
                <w:tab w:val="left" w:pos="201"/>
                <w:tab w:val="clear" w:pos="57"/>
              </w:tabs>
              <w:ind w:left="0" w:firstLine="0"/>
              <w:jc w:val="both"/>
              <w:rPr>
                <w:sz w:val="28"/>
                <w:szCs w:val="28"/>
                <w:lang w:eastAsia="en-US"/>
              </w:rPr>
            </w:pPr>
            <w:r>
              <w:rPr>
                <w:sz w:val="28"/>
                <w:szCs w:val="28"/>
                <w:lang w:eastAsia="en-US"/>
              </w:rPr>
              <w:t xml:space="preserve">Выявление и документирование истинных бизнес-проблем или бизнес-возможностей.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8EB3E3D">
            <w:pPr>
              <w:rPr>
                <w:sz w:val="28"/>
                <w:szCs w:val="28"/>
                <w:lang w:eastAsia="en-US"/>
              </w:rPr>
            </w:pPr>
          </w:p>
        </w:tc>
      </w:tr>
      <w:tr w14:paraId="35E5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7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6DE9E5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C74BDE">
            <w:pPr>
              <w:tabs>
                <w:tab w:val="left" w:pos="341"/>
              </w:tabs>
              <w:jc w:val="both"/>
              <w:rPr>
                <w:sz w:val="28"/>
                <w:szCs w:val="28"/>
                <w:lang w:eastAsia="en-US"/>
              </w:rPr>
            </w:pPr>
            <w:r>
              <w:rPr>
                <w:sz w:val="28"/>
                <w:szCs w:val="28"/>
                <w:lang w:eastAsia="en-US"/>
              </w:rPr>
              <w:t>Специалист должен знать и понимать:</w:t>
            </w:r>
          </w:p>
          <w:p w14:paraId="62761741">
            <w:pPr>
              <w:numPr>
                <w:ilvl w:val="0"/>
                <w:numId w:val="2"/>
              </w:numPr>
              <w:tabs>
                <w:tab w:val="left" w:pos="201"/>
                <w:tab w:val="clear" w:pos="57"/>
              </w:tabs>
              <w:ind w:left="0" w:firstLine="0"/>
              <w:jc w:val="both"/>
              <w:rPr>
                <w:sz w:val="28"/>
                <w:szCs w:val="28"/>
                <w:lang w:eastAsia="en-US"/>
              </w:rPr>
            </w:pPr>
            <w:r>
              <w:rPr>
                <w:sz w:val="28"/>
                <w:szCs w:val="28"/>
                <w:lang w:eastAsia="en-US"/>
              </w:rPr>
              <w:t>значение эффективного планирования и организации труда;</w:t>
            </w:r>
          </w:p>
          <w:p w14:paraId="013340D5">
            <w:pPr>
              <w:numPr>
                <w:ilvl w:val="0"/>
                <w:numId w:val="2"/>
              </w:numPr>
              <w:tabs>
                <w:tab w:val="left" w:pos="201"/>
                <w:tab w:val="clear" w:pos="57"/>
              </w:tabs>
              <w:ind w:left="0" w:firstLine="0"/>
              <w:jc w:val="both"/>
              <w:rPr>
                <w:sz w:val="28"/>
                <w:szCs w:val="28"/>
                <w:lang w:eastAsia="en-US"/>
              </w:rPr>
            </w:pPr>
            <w:r>
              <w:rPr>
                <w:sz w:val="28"/>
                <w:szCs w:val="28"/>
                <w:lang w:eastAsia="en-US"/>
              </w:rPr>
              <w:t>значение организации эффективной деловой переписки и пересылки документов;</w:t>
            </w:r>
          </w:p>
          <w:p w14:paraId="1DCB71AA">
            <w:pPr>
              <w:numPr>
                <w:ilvl w:val="0"/>
                <w:numId w:val="2"/>
              </w:numPr>
              <w:tabs>
                <w:tab w:val="left" w:pos="201"/>
                <w:tab w:val="clear" w:pos="57"/>
              </w:tabs>
              <w:ind w:left="0" w:firstLine="0"/>
              <w:jc w:val="both"/>
              <w:rPr>
                <w:sz w:val="28"/>
                <w:szCs w:val="28"/>
                <w:lang w:eastAsia="en-US"/>
              </w:rPr>
            </w:pPr>
            <w:r>
              <w:rPr>
                <w:sz w:val="28"/>
                <w:szCs w:val="28"/>
                <w:lang w:eastAsia="en-US"/>
              </w:rPr>
              <w:t>положения техники безопасности и охраны труда, лучшие практики;</w:t>
            </w:r>
          </w:p>
          <w:p w14:paraId="148ADC0E">
            <w:pPr>
              <w:numPr>
                <w:ilvl w:val="0"/>
                <w:numId w:val="2"/>
              </w:numPr>
              <w:tabs>
                <w:tab w:val="left" w:pos="201"/>
                <w:tab w:val="clear" w:pos="57"/>
              </w:tabs>
              <w:ind w:left="0" w:firstLine="0"/>
              <w:jc w:val="both"/>
              <w:rPr>
                <w:sz w:val="28"/>
                <w:szCs w:val="28"/>
                <w:lang w:eastAsia="en-US"/>
              </w:rPr>
            </w:pPr>
            <w:r>
              <w:rPr>
                <w:sz w:val="28"/>
                <w:szCs w:val="28"/>
                <w:lang w:eastAsia="en-US"/>
              </w:rPr>
              <w:t>важность поддержания рабочего места в порядке, принципы оценивания и техники обеспечения качества.</w:t>
            </w:r>
          </w:p>
          <w:p w14:paraId="2131FBEE">
            <w:pPr>
              <w:numPr>
                <w:ilvl w:val="0"/>
                <w:numId w:val="2"/>
              </w:numPr>
              <w:tabs>
                <w:tab w:val="left" w:pos="201"/>
                <w:tab w:val="clear" w:pos="57"/>
              </w:tabs>
              <w:ind w:left="0" w:firstLine="0"/>
              <w:jc w:val="both"/>
              <w:rPr>
                <w:sz w:val="28"/>
                <w:szCs w:val="28"/>
                <w:lang w:eastAsia="en-US"/>
              </w:rPr>
            </w:pPr>
            <w:r>
              <w:rPr>
                <w:sz w:val="28"/>
                <w:szCs w:val="28"/>
                <w:lang w:eastAsia="en-US"/>
              </w:rPr>
              <w:t>актуальность и востребованность на рынке труда формируемых бизнесом/бизнес-идеей.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2246722">
            <w:pPr>
              <w:rPr>
                <w:sz w:val="28"/>
                <w:szCs w:val="28"/>
                <w:lang w:eastAsia="en-US"/>
              </w:rPr>
            </w:pPr>
          </w:p>
        </w:tc>
      </w:tr>
      <w:tr w14:paraId="1B4E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413214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4237D384">
            <w:pPr>
              <w:tabs>
                <w:tab w:val="left" w:pos="341"/>
              </w:tabs>
              <w:jc w:val="both"/>
              <w:rPr>
                <w:sz w:val="28"/>
                <w:szCs w:val="28"/>
                <w:lang w:eastAsia="en-US"/>
              </w:rPr>
            </w:pPr>
            <w:r>
              <w:rPr>
                <w:sz w:val="28"/>
                <w:szCs w:val="28"/>
                <w:lang w:eastAsia="en-US"/>
              </w:rPr>
              <w:t>Специалист должен уметь:</w:t>
            </w:r>
          </w:p>
          <w:p w14:paraId="3B91FB0D">
            <w:pPr>
              <w:numPr>
                <w:ilvl w:val="0"/>
                <w:numId w:val="2"/>
              </w:numPr>
              <w:tabs>
                <w:tab w:val="left" w:pos="201"/>
                <w:tab w:val="clear" w:pos="57"/>
              </w:tabs>
              <w:ind w:left="0" w:firstLine="0"/>
              <w:jc w:val="both"/>
              <w:rPr>
                <w:sz w:val="28"/>
                <w:szCs w:val="28"/>
                <w:lang w:eastAsia="en-US"/>
              </w:rPr>
            </w:pPr>
            <w:r>
              <w:rPr>
                <w:sz w:val="28"/>
                <w:szCs w:val="28"/>
                <w:lang w:eastAsia="en-US"/>
              </w:rPr>
              <w:t>применять проактивный подход/позицию к приобретению знаний и развитию навыков;</w:t>
            </w:r>
          </w:p>
          <w:p w14:paraId="11266A82">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современные технологии;</w:t>
            </w:r>
          </w:p>
          <w:p w14:paraId="7C331C69">
            <w:pPr>
              <w:numPr>
                <w:ilvl w:val="0"/>
                <w:numId w:val="2"/>
              </w:numPr>
              <w:tabs>
                <w:tab w:val="left" w:pos="201"/>
                <w:tab w:val="clear" w:pos="57"/>
              </w:tabs>
              <w:ind w:left="0" w:firstLine="0"/>
              <w:jc w:val="both"/>
              <w:rPr>
                <w:sz w:val="28"/>
                <w:szCs w:val="28"/>
                <w:lang w:eastAsia="en-US"/>
              </w:rPr>
            </w:pPr>
            <w:r>
              <w:rPr>
                <w:sz w:val="28"/>
                <w:szCs w:val="28"/>
                <w:lang w:eastAsia="en-US"/>
              </w:rPr>
              <w:t>поддерживать безопасную и здоровую рабочую обстановку, в соответствии с техникой безопасности и нормами охраны труда, и способствовать выполнению этих норм;</w:t>
            </w:r>
          </w:p>
          <w:p w14:paraId="15BED0AE">
            <w:pPr>
              <w:numPr>
                <w:ilvl w:val="0"/>
                <w:numId w:val="2"/>
              </w:numPr>
              <w:tabs>
                <w:tab w:val="left" w:pos="201"/>
                <w:tab w:val="clear" w:pos="57"/>
              </w:tabs>
              <w:ind w:left="0" w:firstLine="0"/>
              <w:jc w:val="both"/>
              <w:rPr>
                <w:sz w:val="28"/>
                <w:szCs w:val="28"/>
                <w:lang w:eastAsia="en-US"/>
              </w:rPr>
            </w:pPr>
            <w:r>
              <w:rPr>
                <w:sz w:val="28"/>
                <w:szCs w:val="28"/>
                <w:lang w:eastAsia="en-US"/>
              </w:rPr>
              <w:t>пользоваться всем оборудованием в соответствии с техникой безопасности и инструкциями производителей;</w:t>
            </w:r>
          </w:p>
          <w:p w14:paraId="3B527F32">
            <w:pPr>
              <w:numPr>
                <w:ilvl w:val="0"/>
                <w:numId w:val="2"/>
              </w:numPr>
              <w:tabs>
                <w:tab w:val="left" w:pos="201"/>
                <w:tab w:val="clear" w:pos="57"/>
              </w:tabs>
              <w:ind w:left="0" w:firstLine="0"/>
              <w:jc w:val="both"/>
              <w:rPr>
                <w:sz w:val="28"/>
                <w:szCs w:val="28"/>
                <w:lang w:eastAsia="en-US"/>
              </w:rPr>
            </w:pPr>
            <w:r>
              <w:rPr>
                <w:sz w:val="28"/>
                <w:szCs w:val="28"/>
                <w:lang w:eastAsia="en-US"/>
              </w:rPr>
              <w:t>выбирать подходящие методы для каждого задания;</w:t>
            </w:r>
          </w:p>
          <w:p w14:paraId="38030DD1">
            <w:pPr>
              <w:numPr>
                <w:ilvl w:val="0"/>
                <w:numId w:val="2"/>
              </w:numPr>
              <w:tabs>
                <w:tab w:val="left" w:pos="201"/>
                <w:tab w:val="clear" w:pos="57"/>
              </w:tabs>
              <w:ind w:left="0" w:firstLine="0"/>
              <w:jc w:val="both"/>
              <w:rPr>
                <w:sz w:val="28"/>
                <w:szCs w:val="28"/>
                <w:lang w:eastAsia="en-US"/>
              </w:rPr>
            </w:pPr>
            <w:r>
              <w:rPr>
                <w:sz w:val="28"/>
                <w:szCs w:val="28"/>
                <w:lang w:eastAsia="en-US"/>
              </w:rPr>
              <w:t>планировать работу и расставлять приоритеты для повышения эффективности на рабочем месте и для выполнения заданий в срок.</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FCA891">
            <w:pPr>
              <w:rPr>
                <w:sz w:val="28"/>
                <w:szCs w:val="28"/>
                <w:lang w:eastAsia="en-US"/>
              </w:rPr>
            </w:pPr>
          </w:p>
        </w:tc>
      </w:tr>
      <w:tr w14:paraId="0C6A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5B7EC638">
            <w:pPr>
              <w:jc w:val="center"/>
              <w:rPr>
                <w:sz w:val="28"/>
                <w:szCs w:val="28"/>
                <w:lang w:eastAsia="en-US"/>
              </w:rPr>
            </w:pPr>
            <w:r>
              <w:rPr>
                <w:b/>
                <w:bCs/>
                <w:sz w:val="28"/>
                <w:szCs w:val="28"/>
                <w:lang w:eastAsia="en-US"/>
              </w:rPr>
              <w:t>3</w:t>
            </w:r>
          </w:p>
        </w:tc>
        <w:tc>
          <w:tcPr>
            <w:tcW w:w="7796"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428F79D8">
            <w:pPr>
              <w:jc w:val="center"/>
              <w:rPr>
                <w:sz w:val="28"/>
                <w:szCs w:val="28"/>
                <w:lang w:eastAsia="en-US"/>
              </w:rPr>
            </w:pPr>
            <w:r>
              <w:rPr>
                <w:b/>
                <w:bCs/>
                <w:sz w:val="28"/>
                <w:szCs w:val="28"/>
                <w:lang w:eastAsia="en-US"/>
              </w:rPr>
              <w:t>Формирование навыков коллективной работы и управления</w:t>
            </w:r>
          </w:p>
        </w:tc>
        <w:tc>
          <w:tcPr>
            <w:tcW w:w="1407"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1886CE4A">
            <w:pPr>
              <w:jc w:val="center"/>
              <w:rPr>
                <w:sz w:val="28"/>
                <w:szCs w:val="28"/>
                <w:lang w:eastAsia="en-US"/>
              </w:rPr>
            </w:pPr>
            <w:r>
              <w:rPr>
                <w:b/>
                <w:bCs/>
                <w:sz w:val="28"/>
                <w:szCs w:val="28"/>
                <w:lang w:eastAsia="en-US"/>
              </w:rPr>
              <w:t>5</w:t>
            </w:r>
          </w:p>
        </w:tc>
      </w:tr>
      <w:tr w14:paraId="6A7A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1BA887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8999B8D">
            <w:pPr>
              <w:jc w:val="both"/>
              <w:rPr>
                <w:b/>
                <w:bCs/>
                <w:sz w:val="28"/>
                <w:szCs w:val="28"/>
                <w:lang w:eastAsia="en-US"/>
              </w:rPr>
            </w:pPr>
            <w:r>
              <w:rPr>
                <w:b/>
                <w:bCs/>
                <w:sz w:val="28"/>
                <w:szCs w:val="28"/>
                <w:lang w:eastAsia="en-US"/>
              </w:rPr>
              <w:t>Обобщенные трудовые функции:</w:t>
            </w:r>
          </w:p>
          <w:p w14:paraId="1203B59E">
            <w:pPr>
              <w:numPr>
                <w:ilvl w:val="0"/>
                <w:numId w:val="2"/>
              </w:numPr>
              <w:tabs>
                <w:tab w:val="left" w:pos="201"/>
                <w:tab w:val="clear" w:pos="57"/>
              </w:tabs>
              <w:ind w:left="0" w:firstLine="0"/>
              <w:jc w:val="both"/>
              <w:rPr>
                <w:sz w:val="28"/>
                <w:szCs w:val="28"/>
                <w:lang w:eastAsia="en-US"/>
              </w:rPr>
            </w:pPr>
            <w:r>
              <w:rPr>
                <w:sz w:val="28"/>
                <w:szCs w:val="28"/>
                <w:lang w:eastAsia="en-US"/>
              </w:rPr>
              <w:t>Работа с заинтересованными сторонами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A77C3AF">
            <w:pPr>
              <w:rPr>
                <w:sz w:val="28"/>
                <w:szCs w:val="28"/>
                <w:lang w:eastAsia="en-US"/>
              </w:rPr>
            </w:pPr>
          </w:p>
        </w:tc>
      </w:tr>
      <w:tr w14:paraId="0154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36"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B83674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C86217F">
            <w:pPr>
              <w:jc w:val="both"/>
              <w:rPr>
                <w:b/>
                <w:bCs/>
                <w:sz w:val="28"/>
                <w:szCs w:val="28"/>
                <w:lang w:eastAsia="en-US"/>
              </w:rPr>
            </w:pPr>
            <w:r>
              <w:rPr>
                <w:b/>
                <w:bCs/>
                <w:sz w:val="28"/>
                <w:szCs w:val="28"/>
                <w:lang w:eastAsia="en-US"/>
              </w:rPr>
              <w:t xml:space="preserve">Трудовые функции </w:t>
            </w:r>
          </w:p>
          <w:p w14:paraId="67C80328">
            <w:pPr>
              <w:numPr>
                <w:ilvl w:val="0"/>
                <w:numId w:val="2"/>
              </w:numPr>
              <w:tabs>
                <w:tab w:val="left" w:pos="201"/>
                <w:tab w:val="clear" w:pos="57"/>
              </w:tabs>
              <w:ind w:left="0" w:firstLine="0"/>
              <w:jc w:val="both"/>
              <w:rPr>
                <w:sz w:val="28"/>
                <w:szCs w:val="28"/>
                <w:lang w:eastAsia="en-US"/>
              </w:rPr>
            </w:pPr>
            <w:r>
              <w:rPr>
                <w:sz w:val="28"/>
                <w:szCs w:val="28"/>
                <w:lang w:eastAsia="en-US"/>
              </w:rPr>
              <w:t>Взаимодействие с заинтересованными сторонами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7A094D1">
            <w:pPr>
              <w:rPr>
                <w:sz w:val="28"/>
                <w:szCs w:val="28"/>
                <w:lang w:eastAsia="en-US"/>
              </w:rPr>
            </w:pPr>
          </w:p>
        </w:tc>
      </w:tr>
      <w:tr w14:paraId="47AB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EAFA83F">
            <w:pPr>
              <w:widowControl w:val="0"/>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E357B29">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EADA78C">
            <w:pPr>
              <w:rPr>
                <w:sz w:val="28"/>
                <w:szCs w:val="28"/>
                <w:lang w:eastAsia="en-US"/>
              </w:rPr>
            </w:pPr>
          </w:p>
        </w:tc>
      </w:tr>
      <w:tr w14:paraId="073B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934BD5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B26E7AF">
            <w:pPr>
              <w:numPr>
                <w:ilvl w:val="0"/>
                <w:numId w:val="2"/>
              </w:numPr>
              <w:tabs>
                <w:tab w:val="left" w:pos="201"/>
                <w:tab w:val="clear" w:pos="57"/>
              </w:tabs>
              <w:ind w:left="0" w:firstLine="0"/>
              <w:jc w:val="both"/>
              <w:rPr>
                <w:sz w:val="28"/>
                <w:szCs w:val="28"/>
                <w:lang w:eastAsia="en-US"/>
              </w:rPr>
            </w:pPr>
            <w:r>
              <w:rPr>
                <w:sz w:val="28"/>
                <w:szCs w:val="28"/>
                <w:lang w:eastAsia="en-US"/>
              </w:rPr>
              <w:t xml:space="preserve">Согласование с заинтересованными сторонами выявленных бизнес-проблем или бизнес-возможностей.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EF75359">
            <w:pPr>
              <w:rPr>
                <w:sz w:val="28"/>
                <w:szCs w:val="28"/>
                <w:lang w:eastAsia="en-US"/>
              </w:rPr>
            </w:pPr>
          </w:p>
        </w:tc>
      </w:tr>
      <w:tr w14:paraId="1B06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E89134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21F4D7C">
            <w:pPr>
              <w:tabs>
                <w:tab w:val="left" w:pos="341"/>
              </w:tabs>
              <w:jc w:val="both"/>
              <w:rPr>
                <w:sz w:val="28"/>
                <w:szCs w:val="28"/>
                <w:lang w:eastAsia="en-US"/>
              </w:rPr>
            </w:pPr>
            <w:r>
              <w:rPr>
                <w:sz w:val="28"/>
                <w:szCs w:val="28"/>
                <w:lang w:eastAsia="en-US"/>
              </w:rPr>
              <w:t>Специалист должен знать и понимать:</w:t>
            </w:r>
          </w:p>
          <w:p w14:paraId="02504A57">
            <w:pPr>
              <w:numPr>
                <w:ilvl w:val="0"/>
                <w:numId w:val="2"/>
              </w:numPr>
              <w:tabs>
                <w:tab w:val="left" w:pos="201"/>
                <w:tab w:val="clear" w:pos="57"/>
              </w:tabs>
              <w:ind w:left="0" w:firstLine="0"/>
              <w:jc w:val="both"/>
              <w:rPr>
                <w:sz w:val="28"/>
                <w:szCs w:val="28"/>
                <w:lang w:eastAsia="en-US"/>
              </w:rPr>
            </w:pPr>
            <w:r>
              <w:rPr>
                <w:sz w:val="28"/>
                <w:szCs w:val="28"/>
                <w:lang w:eastAsia="en-US"/>
              </w:rPr>
              <w:t>важность постоянного профессионального роста;</w:t>
            </w:r>
          </w:p>
          <w:p w14:paraId="0E2FB729">
            <w:pPr>
              <w:numPr>
                <w:ilvl w:val="0"/>
                <w:numId w:val="2"/>
              </w:numPr>
              <w:tabs>
                <w:tab w:val="left" w:pos="201"/>
                <w:tab w:val="clear" w:pos="57"/>
              </w:tabs>
              <w:ind w:left="0" w:firstLine="0"/>
              <w:jc w:val="both"/>
              <w:rPr>
                <w:sz w:val="28"/>
                <w:szCs w:val="28"/>
                <w:lang w:eastAsia="en-US"/>
              </w:rPr>
            </w:pPr>
            <w:r>
              <w:rPr>
                <w:sz w:val="28"/>
                <w:szCs w:val="28"/>
                <w:lang w:eastAsia="en-US"/>
              </w:rPr>
              <w:t>сильные и слабые стороны участников;</w:t>
            </w:r>
          </w:p>
          <w:p w14:paraId="2CC37C90">
            <w:pPr>
              <w:numPr>
                <w:ilvl w:val="0"/>
                <w:numId w:val="2"/>
              </w:numPr>
              <w:tabs>
                <w:tab w:val="left" w:pos="201"/>
                <w:tab w:val="clear" w:pos="57"/>
              </w:tabs>
              <w:ind w:left="0" w:firstLine="0"/>
              <w:jc w:val="both"/>
              <w:rPr>
                <w:sz w:val="28"/>
                <w:szCs w:val="28"/>
                <w:lang w:eastAsia="en-US"/>
              </w:rPr>
            </w:pPr>
            <w:r>
              <w:rPr>
                <w:sz w:val="28"/>
                <w:szCs w:val="28"/>
                <w:lang w:eastAsia="en-US"/>
              </w:rPr>
              <w:t>перспективы для достижения успеха участника;</w:t>
            </w:r>
          </w:p>
          <w:p w14:paraId="1DA67922">
            <w:pPr>
              <w:numPr>
                <w:ilvl w:val="0"/>
                <w:numId w:val="2"/>
              </w:numPr>
              <w:tabs>
                <w:tab w:val="left" w:pos="201"/>
                <w:tab w:val="clear" w:pos="57"/>
              </w:tabs>
              <w:ind w:left="0" w:firstLine="0"/>
              <w:jc w:val="both"/>
              <w:rPr>
                <w:sz w:val="28"/>
                <w:szCs w:val="28"/>
                <w:lang w:eastAsia="en-US"/>
              </w:rPr>
            </w:pPr>
            <w:r>
              <w:rPr>
                <w:sz w:val="28"/>
                <w:szCs w:val="28"/>
                <w:lang w:eastAsia="en-US"/>
              </w:rPr>
              <w:t>важность формирования мотивации к труду (потребности к приобретению профессии).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C4A65D">
            <w:pPr>
              <w:rPr>
                <w:sz w:val="28"/>
                <w:szCs w:val="28"/>
                <w:lang w:eastAsia="en-US"/>
              </w:rPr>
            </w:pPr>
          </w:p>
        </w:tc>
      </w:tr>
      <w:tr w14:paraId="555B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CD1D19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44AC705F">
            <w:pPr>
              <w:tabs>
                <w:tab w:val="left" w:pos="341"/>
              </w:tabs>
              <w:jc w:val="both"/>
              <w:rPr>
                <w:sz w:val="28"/>
                <w:szCs w:val="28"/>
                <w:lang w:eastAsia="en-US"/>
              </w:rPr>
            </w:pPr>
            <w:r>
              <w:rPr>
                <w:sz w:val="28"/>
                <w:szCs w:val="28"/>
                <w:lang w:eastAsia="en-US"/>
              </w:rPr>
              <w:t>Специалист должен уметь:</w:t>
            </w:r>
          </w:p>
          <w:p w14:paraId="35CBAF8D">
            <w:pPr>
              <w:numPr>
                <w:ilvl w:val="0"/>
                <w:numId w:val="2"/>
              </w:numPr>
              <w:tabs>
                <w:tab w:val="left" w:pos="201"/>
                <w:tab w:val="clear" w:pos="57"/>
              </w:tabs>
              <w:ind w:left="0" w:firstLine="0"/>
              <w:jc w:val="both"/>
              <w:rPr>
                <w:sz w:val="28"/>
                <w:szCs w:val="28"/>
                <w:lang w:eastAsia="en-US"/>
              </w:rPr>
            </w:pPr>
            <w:r>
              <w:rPr>
                <w:sz w:val="28"/>
                <w:szCs w:val="28"/>
                <w:lang w:eastAsia="en-US"/>
              </w:rPr>
              <w:t>инициировать и развивать сотрудничество на основе проектов;</w:t>
            </w:r>
          </w:p>
          <w:p w14:paraId="6297525E">
            <w:pPr>
              <w:numPr>
                <w:ilvl w:val="0"/>
                <w:numId w:val="2"/>
              </w:numPr>
              <w:tabs>
                <w:tab w:val="left" w:pos="201"/>
                <w:tab w:val="clear" w:pos="57"/>
              </w:tabs>
              <w:ind w:left="0" w:firstLine="0"/>
              <w:jc w:val="both"/>
              <w:rPr>
                <w:sz w:val="28"/>
                <w:szCs w:val="28"/>
                <w:lang w:eastAsia="en-US"/>
              </w:rPr>
            </w:pPr>
            <w:r>
              <w:rPr>
                <w:sz w:val="28"/>
                <w:szCs w:val="28"/>
                <w:lang w:eastAsia="en-US"/>
              </w:rPr>
              <w:t>оценивать свои навыки проведения переговоров и убеждения;</w:t>
            </w:r>
          </w:p>
          <w:p w14:paraId="4BF50BFC">
            <w:pPr>
              <w:numPr>
                <w:ilvl w:val="0"/>
                <w:numId w:val="2"/>
              </w:numPr>
              <w:tabs>
                <w:tab w:val="left" w:pos="201"/>
                <w:tab w:val="clear" w:pos="57"/>
              </w:tabs>
              <w:ind w:left="0" w:firstLine="0"/>
              <w:jc w:val="both"/>
              <w:rPr>
                <w:sz w:val="28"/>
                <w:szCs w:val="28"/>
                <w:lang w:eastAsia="en-US"/>
              </w:rPr>
            </w:pPr>
            <w:r>
              <w:rPr>
                <w:sz w:val="28"/>
                <w:szCs w:val="28"/>
                <w:lang w:eastAsia="en-US"/>
              </w:rPr>
              <w:t>оценивать роль конкурсанта проекта;</w:t>
            </w:r>
          </w:p>
          <w:p w14:paraId="278B3CD0">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подходящие стратегии для разрешения сложных ситуаций во время совместной работы;</w:t>
            </w:r>
          </w:p>
          <w:p w14:paraId="45065621">
            <w:pPr>
              <w:numPr>
                <w:ilvl w:val="0"/>
                <w:numId w:val="2"/>
              </w:numPr>
              <w:tabs>
                <w:tab w:val="left" w:pos="201"/>
                <w:tab w:val="clear" w:pos="57"/>
              </w:tabs>
              <w:ind w:left="0" w:firstLine="0"/>
              <w:jc w:val="both"/>
              <w:rPr>
                <w:sz w:val="28"/>
                <w:szCs w:val="28"/>
                <w:lang w:eastAsia="en-US"/>
              </w:rPr>
            </w:pPr>
            <w:r>
              <w:rPr>
                <w:sz w:val="28"/>
                <w:szCs w:val="28"/>
                <w:lang w:eastAsia="en-US"/>
              </w:rPr>
              <w:t>справляться со стрессовыми ситуациями;</w:t>
            </w:r>
          </w:p>
          <w:p w14:paraId="766EE3C8">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методы принятия решений, опираясь на мнение участника;</w:t>
            </w:r>
          </w:p>
          <w:p w14:paraId="4E6493D1">
            <w:pPr>
              <w:numPr>
                <w:ilvl w:val="0"/>
                <w:numId w:val="2"/>
              </w:numPr>
              <w:tabs>
                <w:tab w:val="left" w:pos="201"/>
                <w:tab w:val="clear" w:pos="57"/>
              </w:tabs>
              <w:ind w:left="0" w:firstLine="0"/>
              <w:jc w:val="both"/>
              <w:rPr>
                <w:sz w:val="28"/>
                <w:szCs w:val="28"/>
                <w:lang w:eastAsia="en-US"/>
              </w:rPr>
            </w:pPr>
            <w:r>
              <w:rPr>
                <w:sz w:val="28"/>
                <w:szCs w:val="28"/>
                <w:lang w:eastAsia="en-US"/>
              </w:rPr>
              <w:t>уважать мнение других конкурсантов;</w:t>
            </w:r>
          </w:p>
          <w:p w14:paraId="2CFAAF71">
            <w:pPr>
              <w:numPr>
                <w:ilvl w:val="0"/>
                <w:numId w:val="2"/>
              </w:numPr>
              <w:tabs>
                <w:tab w:val="left" w:pos="201"/>
                <w:tab w:val="clear" w:pos="57"/>
              </w:tabs>
              <w:ind w:left="0" w:firstLine="0"/>
              <w:jc w:val="both"/>
              <w:rPr>
                <w:sz w:val="28"/>
                <w:szCs w:val="28"/>
                <w:lang w:eastAsia="en-US"/>
              </w:rPr>
            </w:pPr>
            <w:r>
              <w:rPr>
                <w:sz w:val="28"/>
                <w:szCs w:val="28"/>
                <w:lang w:eastAsia="en-US"/>
              </w:rPr>
              <w:t>применять способы и приемы поиска информации, связанной с профессиональной деятельностью и предметностью проекта.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E04B93E">
            <w:pPr>
              <w:rPr>
                <w:sz w:val="28"/>
                <w:szCs w:val="28"/>
                <w:lang w:eastAsia="en-US"/>
              </w:rPr>
            </w:pPr>
          </w:p>
        </w:tc>
      </w:tr>
      <w:tr w14:paraId="5BE2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6AD129EA">
            <w:pPr>
              <w:jc w:val="both"/>
              <w:rPr>
                <w:sz w:val="28"/>
                <w:szCs w:val="28"/>
                <w:lang w:eastAsia="en-US"/>
              </w:rPr>
            </w:pPr>
            <w:r>
              <w:rPr>
                <w:b/>
                <w:bCs/>
                <w:sz w:val="28"/>
                <w:szCs w:val="28"/>
                <w:lang w:eastAsia="en-US"/>
              </w:rPr>
              <w:t>4</w:t>
            </w:r>
          </w:p>
        </w:tc>
        <w:tc>
          <w:tcPr>
            <w:tcW w:w="7796"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0547110D">
            <w:pPr>
              <w:jc w:val="both"/>
              <w:rPr>
                <w:sz w:val="28"/>
                <w:szCs w:val="28"/>
                <w:lang w:eastAsia="en-US"/>
              </w:rPr>
            </w:pPr>
            <w:r>
              <w:rPr>
                <w:b/>
                <w:bCs/>
                <w:sz w:val="28"/>
                <w:szCs w:val="28"/>
                <w:lang w:eastAsia="en-US"/>
              </w:rPr>
              <w:t>Целевая аудитория</w:t>
            </w:r>
          </w:p>
        </w:tc>
        <w:tc>
          <w:tcPr>
            <w:tcW w:w="1407" w:type="dxa"/>
            <w:tcBorders>
              <w:top w:val="single" w:color="000000" w:sz="4" w:space="0"/>
              <w:left w:val="single" w:color="000000" w:sz="4" w:space="0"/>
              <w:bottom w:val="single" w:color="000000" w:sz="4" w:space="0"/>
              <w:right w:val="single" w:color="000000" w:sz="4" w:space="0"/>
            </w:tcBorders>
            <w:shd w:val="solid" w:color="D9D9D9" w:fill="D9D9D9"/>
            <w:tcMar>
              <w:top w:w="80" w:type="dxa"/>
              <w:left w:w="80" w:type="dxa"/>
              <w:bottom w:w="80" w:type="dxa"/>
              <w:right w:w="80" w:type="dxa"/>
            </w:tcMar>
            <w:vAlign w:val="center"/>
          </w:tcPr>
          <w:p w14:paraId="27E5A939">
            <w:pPr>
              <w:jc w:val="center"/>
              <w:rPr>
                <w:sz w:val="28"/>
                <w:szCs w:val="28"/>
                <w:lang w:eastAsia="en-US"/>
              </w:rPr>
            </w:pPr>
            <w:r>
              <w:rPr>
                <w:b/>
                <w:bCs/>
                <w:sz w:val="28"/>
                <w:szCs w:val="28"/>
                <w:lang w:eastAsia="en-US"/>
              </w:rPr>
              <w:t>16</w:t>
            </w:r>
          </w:p>
        </w:tc>
      </w:tr>
      <w:tr w14:paraId="580A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AB1D3F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F10F89C">
            <w:pPr>
              <w:jc w:val="both"/>
              <w:rPr>
                <w:b/>
                <w:bCs/>
                <w:sz w:val="28"/>
                <w:szCs w:val="28"/>
                <w:lang w:eastAsia="en-US"/>
              </w:rPr>
            </w:pPr>
            <w:r>
              <w:rPr>
                <w:b/>
                <w:bCs/>
                <w:sz w:val="28"/>
                <w:szCs w:val="28"/>
                <w:lang w:eastAsia="en-US"/>
              </w:rPr>
              <w:t>Обобщенные трудовые функции:</w:t>
            </w:r>
          </w:p>
          <w:p w14:paraId="3058C455">
            <w:pPr>
              <w:numPr>
                <w:ilvl w:val="0"/>
                <w:numId w:val="2"/>
              </w:numPr>
              <w:tabs>
                <w:tab w:val="left" w:pos="201"/>
                <w:tab w:val="clear" w:pos="57"/>
              </w:tabs>
              <w:ind w:left="0" w:firstLine="0"/>
              <w:jc w:val="both"/>
              <w:rPr>
                <w:sz w:val="28"/>
                <w:szCs w:val="28"/>
                <w:lang w:eastAsia="en-US"/>
              </w:rPr>
            </w:pPr>
            <w:r>
              <w:rPr>
                <w:sz w:val="28"/>
                <w:szCs w:val="28"/>
                <w:lang w:eastAsia="en-US"/>
              </w:rPr>
              <w:t>Технология проведения маркетингового исследования с использованием инструментов комплекса маркетинга</w:t>
            </w:r>
          </w:p>
          <w:p w14:paraId="0762756E">
            <w:pPr>
              <w:numPr>
                <w:ilvl w:val="0"/>
                <w:numId w:val="2"/>
              </w:numPr>
              <w:tabs>
                <w:tab w:val="left" w:pos="201"/>
                <w:tab w:val="clear" w:pos="57"/>
              </w:tabs>
              <w:ind w:left="0" w:firstLine="0"/>
              <w:jc w:val="both"/>
              <w:rPr>
                <w:sz w:val="28"/>
                <w:szCs w:val="28"/>
                <w:lang w:eastAsia="en-US"/>
              </w:rPr>
            </w:pPr>
            <w:r>
              <w:rPr>
                <w:sz w:val="28"/>
                <w:szCs w:val="28"/>
                <w:lang w:eastAsia="en-US"/>
              </w:rPr>
              <w:t>Заключение и сопровождение договоров страхования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146761">
            <w:pPr>
              <w:rPr>
                <w:sz w:val="28"/>
                <w:szCs w:val="28"/>
                <w:lang w:eastAsia="en-US"/>
              </w:rPr>
            </w:pPr>
          </w:p>
        </w:tc>
      </w:tr>
      <w:tr w14:paraId="726C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1D1A25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D7B65E4">
            <w:pPr>
              <w:jc w:val="both"/>
              <w:rPr>
                <w:b/>
                <w:bCs/>
                <w:sz w:val="28"/>
                <w:szCs w:val="28"/>
                <w:lang w:eastAsia="en-US"/>
              </w:rPr>
            </w:pPr>
            <w:r>
              <w:rPr>
                <w:b/>
                <w:bCs/>
                <w:sz w:val="28"/>
                <w:szCs w:val="28"/>
                <w:lang w:eastAsia="en-US"/>
              </w:rPr>
              <w:t xml:space="preserve">Трудовые функции </w:t>
            </w:r>
          </w:p>
          <w:p w14:paraId="5F3BBB12">
            <w:pPr>
              <w:numPr>
                <w:ilvl w:val="0"/>
                <w:numId w:val="2"/>
              </w:numPr>
              <w:tabs>
                <w:tab w:val="left" w:pos="201"/>
                <w:tab w:val="clear" w:pos="57"/>
              </w:tabs>
              <w:ind w:left="0" w:firstLine="0"/>
              <w:jc w:val="both"/>
              <w:rPr>
                <w:sz w:val="28"/>
                <w:szCs w:val="28"/>
                <w:lang w:eastAsia="en-US"/>
              </w:rPr>
            </w:pPr>
            <w:r>
              <w:rPr>
                <w:sz w:val="28"/>
                <w:szCs w:val="28"/>
                <w:lang w:eastAsia="en-US"/>
              </w:rPr>
              <w:t>Подготовка к проведению маркетингового исследования</w:t>
            </w:r>
          </w:p>
          <w:p w14:paraId="07854772">
            <w:pPr>
              <w:numPr>
                <w:ilvl w:val="0"/>
                <w:numId w:val="2"/>
              </w:numPr>
              <w:tabs>
                <w:tab w:val="left" w:pos="201"/>
                <w:tab w:val="clear" w:pos="57"/>
              </w:tabs>
              <w:ind w:left="0" w:firstLine="0"/>
              <w:jc w:val="both"/>
              <w:rPr>
                <w:sz w:val="28"/>
                <w:szCs w:val="28"/>
                <w:lang w:eastAsia="en-US"/>
              </w:rPr>
            </w:pPr>
            <w:r>
              <w:rPr>
                <w:sz w:val="28"/>
                <w:szCs w:val="28"/>
                <w:lang w:eastAsia="en-US"/>
              </w:rPr>
              <w:t>Изучение рынка и подготовка к продаже страховых продуктов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93D2DA1">
            <w:pPr>
              <w:rPr>
                <w:sz w:val="28"/>
                <w:szCs w:val="28"/>
                <w:lang w:eastAsia="en-US"/>
              </w:rPr>
            </w:pPr>
          </w:p>
        </w:tc>
      </w:tr>
      <w:tr w14:paraId="6634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9E791D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38DF7B9">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26F3DB">
            <w:pPr>
              <w:rPr>
                <w:sz w:val="28"/>
                <w:szCs w:val="28"/>
                <w:lang w:eastAsia="en-US"/>
              </w:rPr>
            </w:pPr>
          </w:p>
        </w:tc>
      </w:tr>
      <w:tr w14:paraId="4F72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D52B75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5DFD3A8">
            <w:pPr>
              <w:numPr>
                <w:ilvl w:val="0"/>
                <w:numId w:val="2"/>
              </w:numPr>
              <w:tabs>
                <w:tab w:val="left" w:pos="201"/>
                <w:tab w:val="clear" w:pos="57"/>
              </w:tabs>
              <w:ind w:left="0" w:firstLine="0"/>
              <w:jc w:val="both"/>
              <w:rPr>
                <w:sz w:val="28"/>
                <w:szCs w:val="28"/>
                <w:lang w:eastAsia="en-US"/>
              </w:rPr>
            </w:pPr>
            <w:r>
              <w:rPr>
                <w:sz w:val="28"/>
                <w:szCs w:val="28"/>
                <w:lang w:eastAsia="en-US"/>
              </w:rPr>
              <w:t xml:space="preserve">Выявление проблем и формулирование целей исследования.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E307760">
            <w:pPr>
              <w:rPr>
                <w:sz w:val="28"/>
                <w:szCs w:val="28"/>
                <w:lang w:eastAsia="en-US"/>
              </w:rPr>
            </w:pPr>
          </w:p>
        </w:tc>
      </w:tr>
      <w:tr w14:paraId="3FC4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85E1CC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5BE1D2A">
            <w:pPr>
              <w:numPr>
                <w:ilvl w:val="0"/>
                <w:numId w:val="2"/>
              </w:numPr>
              <w:tabs>
                <w:tab w:val="left" w:pos="201"/>
                <w:tab w:val="clear" w:pos="57"/>
              </w:tabs>
              <w:ind w:left="0" w:firstLine="0"/>
              <w:jc w:val="both"/>
              <w:rPr>
                <w:sz w:val="28"/>
                <w:szCs w:val="28"/>
                <w:lang w:eastAsia="en-US"/>
              </w:rPr>
            </w:pPr>
            <w:r>
              <w:rPr>
                <w:sz w:val="28"/>
                <w:szCs w:val="28"/>
                <w:lang w:eastAsia="en-US"/>
              </w:rPr>
              <w:t xml:space="preserve">Планирование проведения маркетингового исследования.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D48A059">
            <w:pPr>
              <w:rPr>
                <w:sz w:val="28"/>
                <w:szCs w:val="28"/>
                <w:lang w:eastAsia="en-US"/>
              </w:rPr>
            </w:pPr>
          </w:p>
        </w:tc>
      </w:tr>
      <w:tr w14:paraId="07A2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2F4EA1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AC71290">
            <w:pPr>
              <w:numPr>
                <w:ilvl w:val="0"/>
                <w:numId w:val="2"/>
              </w:numPr>
              <w:tabs>
                <w:tab w:val="left" w:pos="201"/>
                <w:tab w:val="clear" w:pos="57"/>
              </w:tabs>
              <w:ind w:left="0" w:firstLine="0"/>
              <w:jc w:val="both"/>
              <w:rPr>
                <w:sz w:val="28"/>
                <w:szCs w:val="28"/>
                <w:lang w:eastAsia="en-US"/>
              </w:rPr>
            </w:pPr>
            <w:r>
              <w:rPr>
                <w:sz w:val="28"/>
                <w:szCs w:val="28"/>
                <w:lang w:eastAsia="en-US"/>
              </w:rPr>
              <w:t xml:space="preserve">Подготовка и согласование плана проведения маркетингового исследования.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3FBA700">
            <w:pPr>
              <w:rPr>
                <w:sz w:val="28"/>
                <w:szCs w:val="28"/>
                <w:lang w:eastAsia="en-US"/>
              </w:rPr>
            </w:pPr>
          </w:p>
        </w:tc>
      </w:tr>
      <w:tr w14:paraId="4216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82ECC2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DFFB379">
            <w:pPr>
              <w:numPr>
                <w:ilvl w:val="0"/>
                <w:numId w:val="2"/>
              </w:numPr>
              <w:tabs>
                <w:tab w:val="left" w:pos="201"/>
                <w:tab w:val="clear" w:pos="57"/>
              </w:tabs>
              <w:ind w:left="0" w:firstLine="0"/>
              <w:jc w:val="both"/>
              <w:rPr>
                <w:sz w:val="28"/>
                <w:szCs w:val="28"/>
                <w:lang w:eastAsia="en-US"/>
              </w:rPr>
            </w:pPr>
            <w:r>
              <w:rPr>
                <w:sz w:val="28"/>
                <w:szCs w:val="28"/>
                <w:lang w:eastAsia="en-US"/>
              </w:rPr>
              <w:t xml:space="preserve">Поиск первичной и вторичной маркетинговой информации.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EDBC92E">
            <w:pPr>
              <w:rPr>
                <w:sz w:val="28"/>
                <w:szCs w:val="28"/>
                <w:lang w:eastAsia="en-US"/>
              </w:rPr>
            </w:pPr>
          </w:p>
        </w:tc>
      </w:tr>
      <w:tr w14:paraId="1ABF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9469F4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DCA7AE2">
            <w:pPr>
              <w:numPr>
                <w:ilvl w:val="0"/>
                <w:numId w:val="2"/>
              </w:numPr>
              <w:tabs>
                <w:tab w:val="left" w:pos="201"/>
                <w:tab w:val="clear" w:pos="57"/>
              </w:tabs>
              <w:ind w:left="0" w:firstLine="0"/>
              <w:jc w:val="both"/>
              <w:rPr>
                <w:sz w:val="28"/>
                <w:szCs w:val="28"/>
                <w:lang w:eastAsia="en-US"/>
              </w:rPr>
            </w:pPr>
            <w:r>
              <w:rPr>
                <w:sz w:val="28"/>
                <w:szCs w:val="28"/>
                <w:lang w:eastAsia="en-US"/>
              </w:rPr>
              <w:t xml:space="preserve">Разработка технического задания для проведения маркетингового исследования.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0A23544">
            <w:pPr>
              <w:rPr>
                <w:sz w:val="28"/>
                <w:szCs w:val="28"/>
                <w:lang w:eastAsia="en-US"/>
              </w:rPr>
            </w:pPr>
          </w:p>
        </w:tc>
      </w:tr>
      <w:tr w14:paraId="65A1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04E1716">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2F4EAA2">
            <w:pPr>
              <w:numPr>
                <w:ilvl w:val="0"/>
                <w:numId w:val="2"/>
              </w:numPr>
              <w:tabs>
                <w:tab w:val="left" w:pos="201"/>
                <w:tab w:val="clear" w:pos="57"/>
              </w:tabs>
              <w:ind w:left="0" w:firstLine="0"/>
              <w:jc w:val="both"/>
              <w:rPr>
                <w:sz w:val="28"/>
                <w:szCs w:val="28"/>
                <w:lang w:eastAsia="en-US"/>
              </w:rPr>
            </w:pPr>
            <w:r>
              <w:rPr>
                <w:sz w:val="28"/>
                <w:szCs w:val="28"/>
                <w:lang w:eastAsia="en-US"/>
              </w:rPr>
              <w:t>Подготовка процесса проведения маркетингового исследования, установление сроков и требований к проведению маркетингового исследования.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EFE95E1">
            <w:pPr>
              <w:rPr>
                <w:sz w:val="28"/>
                <w:szCs w:val="28"/>
                <w:lang w:eastAsia="en-US"/>
              </w:rPr>
            </w:pPr>
          </w:p>
        </w:tc>
      </w:tr>
      <w:tr w14:paraId="0668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9582D86">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55C58B8">
            <w:pPr>
              <w:numPr>
                <w:ilvl w:val="0"/>
                <w:numId w:val="2"/>
              </w:numPr>
              <w:tabs>
                <w:tab w:val="left" w:pos="201"/>
                <w:tab w:val="clear" w:pos="57"/>
              </w:tabs>
              <w:ind w:left="0" w:firstLine="0"/>
              <w:jc w:val="both"/>
              <w:rPr>
                <w:sz w:val="28"/>
                <w:szCs w:val="28"/>
                <w:lang w:eastAsia="en-US"/>
              </w:rPr>
            </w:pPr>
            <w:r>
              <w:rPr>
                <w:sz w:val="28"/>
                <w:szCs w:val="28"/>
                <w:lang w:eastAsia="en-US"/>
              </w:rPr>
              <w:t xml:space="preserve">Обработка полученных данных с помощью методов математической статистики.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DA07BE5">
            <w:pPr>
              <w:rPr>
                <w:sz w:val="28"/>
                <w:szCs w:val="28"/>
                <w:lang w:eastAsia="en-US"/>
              </w:rPr>
            </w:pPr>
          </w:p>
        </w:tc>
      </w:tr>
      <w:tr w14:paraId="43ED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1DF1A8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8B1E34">
            <w:pPr>
              <w:numPr>
                <w:ilvl w:val="0"/>
                <w:numId w:val="2"/>
              </w:numPr>
              <w:tabs>
                <w:tab w:val="left" w:pos="201"/>
                <w:tab w:val="clear" w:pos="57"/>
              </w:tabs>
              <w:ind w:left="0" w:firstLine="0"/>
              <w:jc w:val="both"/>
              <w:rPr>
                <w:sz w:val="28"/>
                <w:szCs w:val="28"/>
                <w:lang w:eastAsia="en-US"/>
              </w:rPr>
            </w:pPr>
            <w:r>
              <w:rPr>
                <w:sz w:val="28"/>
                <w:szCs w:val="28"/>
                <w:lang w:eastAsia="en-US"/>
              </w:rPr>
              <w:t xml:space="preserve">Подготовка отчетов и рекомендаций по результатам маркетинговых исследований.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489A90">
            <w:pPr>
              <w:rPr>
                <w:sz w:val="28"/>
                <w:szCs w:val="28"/>
                <w:lang w:eastAsia="en-US"/>
              </w:rPr>
            </w:pPr>
          </w:p>
        </w:tc>
      </w:tr>
      <w:tr w14:paraId="7B0E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86E0E1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AD84D6A">
            <w:pPr>
              <w:numPr>
                <w:ilvl w:val="0"/>
                <w:numId w:val="2"/>
              </w:numPr>
              <w:tabs>
                <w:tab w:val="left" w:pos="201"/>
                <w:tab w:val="clear" w:pos="57"/>
              </w:tabs>
              <w:ind w:left="0" w:firstLine="0"/>
              <w:jc w:val="both"/>
              <w:rPr>
                <w:sz w:val="28"/>
                <w:szCs w:val="28"/>
                <w:lang w:eastAsia="en-US"/>
              </w:rPr>
            </w:pPr>
            <w:r>
              <w:rPr>
                <w:sz w:val="28"/>
                <w:szCs w:val="28"/>
                <w:lang w:eastAsia="en-US"/>
              </w:rPr>
              <w:t xml:space="preserve">Формирование предложений по совершенствованию товарной политики.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C87AD6C">
            <w:pPr>
              <w:rPr>
                <w:sz w:val="28"/>
                <w:szCs w:val="28"/>
                <w:lang w:eastAsia="en-US"/>
              </w:rPr>
            </w:pPr>
          </w:p>
        </w:tc>
      </w:tr>
      <w:tr w14:paraId="511C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F78209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83B4ECE">
            <w:pPr>
              <w:numPr>
                <w:ilvl w:val="0"/>
                <w:numId w:val="2"/>
              </w:numPr>
              <w:tabs>
                <w:tab w:val="left" w:pos="201"/>
                <w:tab w:val="clear" w:pos="57"/>
              </w:tabs>
              <w:ind w:left="0" w:firstLine="0"/>
              <w:jc w:val="both"/>
              <w:rPr>
                <w:sz w:val="28"/>
                <w:szCs w:val="28"/>
                <w:lang w:eastAsia="en-US"/>
              </w:rPr>
            </w:pPr>
            <w:r>
              <w:rPr>
                <w:sz w:val="28"/>
                <w:szCs w:val="28"/>
                <w:lang w:eastAsia="en-US"/>
              </w:rPr>
              <w:t xml:space="preserve">Формирование предложений по совершенствованию ценовой политики.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44DC5E6">
            <w:pPr>
              <w:rPr>
                <w:sz w:val="28"/>
                <w:szCs w:val="28"/>
                <w:lang w:eastAsia="en-US"/>
              </w:rPr>
            </w:pPr>
          </w:p>
        </w:tc>
      </w:tr>
      <w:tr w14:paraId="56A4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0043B1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B195D4">
            <w:pPr>
              <w:numPr>
                <w:ilvl w:val="0"/>
                <w:numId w:val="2"/>
              </w:numPr>
              <w:tabs>
                <w:tab w:val="left" w:pos="201"/>
                <w:tab w:val="clear" w:pos="57"/>
              </w:tabs>
              <w:ind w:left="0" w:firstLine="0"/>
              <w:jc w:val="both"/>
              <w:rPr>
                <w:sz w:val="28"/>
                <w:szCs w:val="28"/>
                <w:lang w:eastAsia="en-US"/>
              </w:rPr>
            </w:pPr>
            <w:r>
              <w:rPr>
                <w:sz w:val="28"/>
                <w:szCs w:val="28"/>
                <w:lang w:eastAsia="en-US"/>
              </w:rPr>
              <w:t xml:space="preserve">Анализ действующих условий страхования в страховой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7732AF8">
            <w:pPr>
              <w:rPr>
                <w:sz w:val="28"/>
                <w:szCs w:val="28"/>
                <w:lang w:eastAsia="en-US"/>
              </w:rPr>
            </w:pPr>
          </w:p>
        </w:tc>
      </w:tr>
      <w:tr w14:paraId="484E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CD69D4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BA08D4">
            <w:pPr>
              <w:numPr>
                <w:ilvl w:val="0"/>
                <w:numId w:val="2"/>
              </w:numPr>
              <w:tabs>
                <w:tab w:val="left" w:pos="201"/>
                <w:tab w:val="clear" w:pos="57"/>
              </w:tabs>
              <w:ind w:left="0" w:firstLine="0"/>
              <w:jc w:val="both"/>
              <w:rPr>
                <w:sz w:val="28"/>
                <w:szCs w:val="28"/>
                <w:lang w:eastAsia="en-US"/>
              </w:rPr>
            </w:pPr>
            <w:r>
              <w:rPr>
                <w:sz w:val="28"/>
                <w:szCs w:val="28"/>
                <w:lang w:eastAsia="en-US"/>
              </w:rPr>
              <w:t xml:space="preserve">Изучение потенциального спроса на страховые продукты для физических и юридических лиц.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B90BD1">
            <w:pPr>
              <w:rPr>
                <w:sz w:val="28"/>
                <w:szCs w:val="28"/>
                <w:lang w:eastAsia="en-US"/>
              </w:rPr>
            </w:pPr>
          </w:p>
        </w:tc>
      </w:tr>
      <w:tr w14:paraId="401E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D98467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345BDA">
            <w:pPr>
              <w:numPr>
                <w:ilvl w:val="0"/>
                <w:numId w:val="2"/>
              </w:numPr>
              <w:tabs>
                <w:tab w:val="left" w:pos="201"/>
                <w:tab w:val="clear" w:pos="57"/>
              </w:tabs>
              <w:ind w:left="0" w:firstLine="0"/>
              <w:jc w:val="both"/>
              <w:rPr>
                <w:sz w:val="28"/>
                <w:szCs w:val="28"/>
                <w:lang w:eastAsia="en-US"/>
              </w:rPr>
            </w:pPr>
            <w:r>
              <w:rPr>
                <w:sz w:val="28"/>
                <w:szCs w:val="28"/>
                <w:lang w:eastAsia="en-US"/>
              </w:rPr>
              <w:t xml:space="preserve">Оценка возможностей страховой организации в удовлетворении потребностей в страховых продуктах.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CE66F57">
            <w:pPr>
              <w:rPr>
                <w:sz w:val="28"/>
                <w:szCs w:val="28"/>
                <w:lang w:eastAsia="en-US"/>
              </w:rPr>
            </w:pPr>
          </w:p>
        </w:tc>
      </w:tr>
      <w:tr w14:paraId="7D09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E0A6EA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E2F1DE">
            <w:pPr>
              <w:tabs>
                <w:tab w:val="left" w:pos="341"/>
              </w:tabs>
              <w:jc w:val="both"/>
              <w:rPr>
                <w:sz w:val="28"/>
                <w:szCs w:val="28"/>
                <w:lang w:eastAsia="en-US"/>
              </w:rPr>
            </w:pPr>
            <w:r>
              <w:rPr>
                <w:sz w:val="28"/>
                <w:szCs w:val="28"/>
                <w:lang w:eastAsia="en-US"/>
              </w:rPr>
              <w:t>Специалист должен знать и понимать:</w:t>
            </w:r>
          </w:p>
          <w:p w14:paraId="7BF6D10C">
            <w:pPr>
              <w:numPr>
                <w:ilvl w:val="0"/>
                <w:numId w:val="2"/>
              </w:numPr>
              <w:tabs>
                <w:tab w:val="left" w:pos="201"/>
                <w:tab w:val="clear" w:pos="57"/>
              </w:tabs>
              <w:ind w:left="0" w:firstLine="0"/>
              <w:jc w:val="both"/>
              <w:rPr>
                <w:sz w:val="28"/>
                <w:szCs w:val="28"/>
                <w:lang w:eastAsia="en-US"/>
              </w:rPr>
            </w:pPr>
            <w:r>
              <w:rPr>
                <w:sz w:val="28"/>
                <w:szCs w:val="28"/>
                <w:lang w:eastAsia="en-US"/>
              </w:rPr>
              <w:t>важность определения целевой аудитории бизнеса;</w:t>
            </w:r>
          </w:p>
          <w:p w14:paraId="35717E2D">
            <w:pPr>
              <w:numPr>
                <w:ilvl w:val="0"/>
                <w:numId w:val="2"/>
              </w:numPr>
              <w:tabs>
                <w:tab w:val="left" w:pos="201"/>
                <w:tab w:val="clear" w:pos="57"/>
              </w:tabs>
              <w:ind w:left="0" w:firstLine="0"/>
              <w:jc w:val="both"/>
              <w:rPr>
                <w:sz w:val="28"/>
                <w:szCs w:val="28"/>
                <w:lang w:eastAsia="en-US"/>
              </w:rPr>
            </w:pPr>
            <w:r>
              <w:rPr>
                <w:sz w:val="28"/>
                <w:szCs w:val="28"/>
                <w:lang w:eastAsia="en-US"/>
              </w:rPr>
              <w:t>определение целевой аудитории как определенной группы людей, на которых будет направлена реклама;</w:t>
            </w:r>
          </w:p>
          <w:p w14:paraId="1F426A68">
            <w:pPr>
              <w:numPr>
                <w:ilvl w:val="0"/>
                <w:numId w:val="2"/>
              </w:numPr>
              <w:tabs>
                <w:tab w:val="left" w:pos="201"/>
                <w:tab w:val="clear" w:pos="57"/>
              </w:tabs>
              <w:ind w:left="0" w:firstLine="0"/>
              <w:jc w:val="both"/>
              <w:rPr>
                <w:sz w:val="28"/>
                <w:szCs w:val="28"/>
                <w:lang w:eastAsia="en-US"/>
              </w:rPr>
            </w:pPr>
            <w:r>
              <w:rPr>
                <w:sz w:val="28"/>
                <w:szCs w:val="28"/>
                <w:lang w:eastAsia="en-US"/>
              </w:rPr>
              <w:t>способы определения целевой аудитории;</w:t>
            </w:r>
          </w:p>
          <w:p w14:paraId="0DD79690">
            <w:pPr>
              <w:numPr>
                <w:ilvl w:val="0"/>
                <w:numId w:val="2"/>
              </w:numPr>
              <w:tabs>
                <w:tab w:val="left" w:pos="201"/>
                <w:tab w:val="clear" w:pos="57"/>
              </w:tabs>
              <w:ind w:left="0" w:firstLine="0"/>
              <w:jc w:val="both"/>
              <w:rPr>
                <w:sz w:val="28"/>
                <w:szCs w:val="28"/>
                <w:lang w:eastAsia="en-US"/>
              </w:rPr>
            </w:pPr>
            <w:r>
              <w:rPr>
                <w:sz w:val="28"/>
                <w:szCs w:val="28"/>
                <w:lang w:eastAsia="en-US"/>
              </w:rPr>
              <w:t>методы анализа целевых аудиторий;</w:t>
            </w:r>
          </w:p>
          <w:p w14:paraId="718C5463">
            <w:pPr>
              <w:numPr>
                <w:ilvl w:val="0"/>
                <w:numId w:val="2"/>
              </w:numPr>
              <w:tabs>
                <w:tab w:val="left" w:pos="201"/>
                <w:tab w:val="clear" w:pos="57"/>
              </w:tabs>
              <w:ind w:left="0" w:firstLine="0"/>
              <w:jc w:val="both"/>
              <w:rPr>
                <w:sz w:val="28"/>
                <w:szCs w:val="28"/>
                <w:lang w:eastAsia="en-US"/>
              </w:rPr>
            </w:pPr>
            <w:r>
              <w:rPr>
                <w:sz w:val="28"/>
                <w:szCs w:val="28"/>
                <w:lang w:eastAsia="en-US"/>
              </w:rPr>
              <w:t>характеристики клиентов, которых бизнес хочет привлечь в первую очередь;</w:t>
            </w:r>
          </w:p>
          <w:p w14:paraId="23D19EA3">
            <w:pPr>
              <w:numPr>
                <w:ilvl w:val="0"/>
                <w:numId w:val="2"/>
              </w:numPr>
              <w:tabs>
                <w:tab w:val="left" w:pos="201"/>
                <w:tab w:val="clear" w:pos="57"/>
              </w:tabs>
              <w:ind w:left="0" w:firstLine="0"/>
              <w:jc w:val="both"/>
              <w:rPr>
                <w:sz w:val="28"/>
                <w:szCs w:val="28"/>
                <w:lang w:eastAsia="en-US"/>
              </w:rPr>
            </w:pPr>
            <w:r>
              <w:rPr>
                <w:sz w:val="28"/>
                <w:szCs w:val="28"/>
                <w:lang w:eastAsia="en-US"/>
              </w:rPr>
              <w:t>методы определения размера целевой аудитории;</w:t>
            </w:r>
          </w:p>
          <w:p w14:paraId="23FA3436">
            <w:pPr>
              <w:numPr>
                <w:ilvl w:val="0"/>
                <w:numId w:val="2"/>
              </w:numPr>
              <w:tabs>
                <w:tab w:val="left" w:pos="201"/>
                <w:tab w:val="clear" w:pos="57"/>
              </w:tabs>
              <w:ind w:left="0" w:firstLine="0"/>
              <w:jc w:val="both"/>
              <w:rPr>
                <w:sz w:val="28"/>
                <w:szCs w:val="28"/>
                <w:lang w:eastAsia="en-US"/>
              </w:rPr>
            </w:pPr>
            <w:r>
              <w:rPr>
                <w:sz w:val="28"/>
                <w:szCs w:val="28"/>
                <w:lang w:eastAsia="en-US"/>
              </w:rPr>
              <w:t>модели принятия решений в B2B продажах; особенности B2C продаж; суть B2G бизнеса;</w:t>
            </w:r>
          </w:p>
          <w:p w14:paraId="5E5EEE3F">
            <w:pPr>
              <w:numPr>
                <w:ilvl w:val="0"/>
                <w:numId w:val="2"/>
              </w:numPr>
              <w:tabs>
                <w:tab w:val="left" w:pos="201"/>
                <w:tab w:val="clear" w:pos="57"/>
              </w:tabs>
              <w:ind w:left="0" w:firstLine="0"/>
              <w:jc w:val="both"/>
              <w:rPr>
                <w:sz w:val="28"/>
                <w:szCs w:val="28"/>
                <w:lang w:eastAsia="en-US"/>
              </w:rPr>
            </w:pPr>
            <w:r>
              <w:rPr>
                <w:sz w:val="28"/>
                <w:szCs w:val="28"/>
                <w:lang w:eastAsia="en-US"/>
              </w:rPr>
              <w:t>коммуникационные приемы для объяснения</w:t>
            </w:r>
            <w:r>
              <w:rPr>
                <w:sz w:val="28"/>
                <w:szCs w:val="28"/>
                <w:lang w:eastAsia="en-US"/>
              </w:rPr>
              <w:tab/>
            </w:r>
            <w:r>
              <w:rPr>
                <w:sz w:val="28"/>
                <w:szCs w:val="28"/>
                <w:lang w:eastAsia="en-US"/>
              </w:rPr>
              <w:t>определения целевой аудитории.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18C23A1">
            <w:pPr>
              <w:rPr>
                <w:sz w:val="28"/>
                <w:szCs w:val="28"/>
                <w:lang w:eastAsia="en-US"/>
              </w:rPr>
            </w:pPr>
          </w:p>
        </w:tc>
      </w:tr>
      <w:tr w14:paraId="7C93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76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E3A919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44A95CF7">
            <w:pPr>
              <w:tabs>
                <w:tab w:val="left" w:pos="341"/>
              </w:tabs>
              <w:jc w:val="both"/>
              <w:rPr>
                <w:sz w:val="28"/>
                <w:szCs w:val="28"/>
                <w:lang w:eastAsia="en-US"/>
              </w:rPr>
            </w:pPr>
            <w:r>
              <w:rPr>
                <w:sz w:val="28"/>
                <w:szCs w:val="28"/>
                <w:lang w:eastAsia="en-US"/>
              </w:rPr>
              <w:t>Специалист должен уметь:</w:t>
            </w:r>
          </w:p>
          <w:p w14:paraId="29A5663B">
            <w:pPr>
              <w:numPr>
                <w:ilvl w:val="0"/>
                <w:numId w:val="2"/>
              </w:numPr>
              <w:tabs>
                <w:tab w:val="left" w:pos="201"/>
                <w:tab w:val="clear" w:pos="57"/>
              </w:tabs>
              <w:ind w:left="0" w:firstLine="0"/>
              <w:jc w:val="both"/>
              <w:rPr>
                <w:sz w:val="28"/>
                <w:szCs w:val="28"/>
                <w:lang w:eastAsia="en-US"/>
              </w:rPr>
            </w:pPr>
            <w:r>
              <w:rPr>
                <w:sz w:val="28"/>
                <w:szCs w:val="28"/>
                <w:lang w:eastAsia="en-US"/>
              </w:rPr>
              <w:t>оценить значение целевых аудиторий;</w:t>
            </w:r>
          </w:p>
          <w:p w14:paraId="5D496D6E">
            <w:pPr>
              <w:numPr>
                <w:ilvl w:val="0"/>
                <w:numId w:val="2"/>
              </w:numPr>
              <w:tabs>
                <w:tab w:val="left" w:pos="201"/>
                <w:tab w:val="clear" w:pos="57"/>
              </w:tabs>
              <w:ind w:left="0" w:firstLine="0"/>
              <w:jc w:val="both"/>
              <w:rPr>
                <w:sz w:val="28"/>
                <w:szCs w:val="28"/>
                <w:lang w:eastAsia="en-US"/>
              </w:rPr>
            </w:pPr>
            <w:r>
              <w:rPr>
                <w:sz w:val="28"/>
                <w:szCs w:val="28"/>
                <w:lang w:eastAsia="en-US"/>
              </w:rPr>
              <w:t>распознавать различные целевые аудитории;</w:t>
            </w:r>
          </w:p>
          <w:p w14:paraId="20DDD161">
            <w:pPr>
              <w:numPr>
                <w:ilvl w:val="0"/>
                <w:numId w:val="2"/>
              </w:numPr>
              <w:tabs>
                <w:tab w:val="left" w:pos="201"/>
                <w:tab w:val="clear" w:pos="57"/>
              </w:tabs>
              <w:ind w:left="0" w:firstLine="0"/>
              <w:jc w:val="both"/>
              <w:rPr>
                <w:sz w:val="28"/>
                <w:szCs w:val="28"/>
                <w:lang w:eastAsia="en-US"/>
              </w:rPr>
            </w:pPr>
            <w:r>
              <w:rPr>
                <w:sz w:val="28"/>
                <w:szCs w:val="28"/>
                <w:lang w:eastAsia="en-US"/>
              </w:rPr>
              <w:t>анализировать целевые аудитории;</w:t>
            </w:r>
          </w:p>
          <w:p w14:paraId="5C30C8DF">
            <w:pPr>
              <w:numPr>
                <w:ilvl w:val="0"/>
                <w:numId w:val="2"/>
              </w:numPr>
              <w:tabs>
                <w:tab w:val="left" w:pos="201"/>
                <w:tab w:val="clear" w:pos="57"/>
              </w:tabs>
              <w:ind w:left="0" w:firstLine="0"/>
              <w:jc w:val="both"/>
              <w:rPr>
                <w:sz w:val="28"/>
                <w:szCs w:val="28"/>
                <w:lang w:eastAsia="en-US"/>
              </w:rPr>
            </w:pPr>
            <w:r>
              <w:rPr>
                <w:sz w:val="28"/>
                <w:szCs w:val="28"/>
                <w:lang w:eastAsia="en-US"/>
              </w:rPr>
              <w:t>определять целевые аудитории;</w:t>
            </w:r>
          </w:p>
          <w:p w14:paraId="7C49A910">
            <w:pPr>
              <w:numPr>
                <w:ilvl w:val="0"/>
                <w:numId w:val="2"/>
              </w:numPr>
              <w:tabs>
                <w:tab w:val="left" w:pos="201"/>
                <w:tab w:val="clear" w:pos="57"/>
              </w:tabs>
              <w:ind w:left="0" w:firstLine="0"/>
              <w:jc w:val="both"/>
              <w:rPr>
                <w:sz w:val="28"/>
                <w:szCs w:val="28"/>
                <w:lang w:eastAsia="en-US"/>
              </w:rPr>
            </w:pPr>
            <w:r>
              <w:rPr>
                <w:sz w:val="28"/>
                <w:szCs w:val="28"/>
                <w:lang w:eastAsia="en-US"/>
              </w:rPr>
              <w:t>применять методы принятия оптимальных решений, касающихся целевых аудиторий;</w:t>
            </w:r>
          </w:p>
          <w:p w14:paraId="7566C8B6">
            <w:pPr>
              <w:numPr>
                <w:ilvl w:val="0"/>
                <w:numId w:val="2"/>
              </w:numPr>
              <w:tabs>
                <w:tab w:val="left" w:pos="201"/>
                <w:tab w:val="clear" w:pos="57"/>
              </w:tabs>
              <w:ind w:left="0" w:firstLine="0"/>
              <w:jc w:val="both"/>
              <w:rPr>
                <w:sz w:val="28"/>
                <w:szCs w:val="28"/>
                <w:lang w:eastAsia="en-US"/>
              </w:rPr>
            </w:pPr>
            <w:r>
              <w:rPr>
                <w:sz w:val="28"/>
                <w:szCs w:val="28"/>
                <w:lang w:eastAsia="en-US"/>
              </w:rPr>
              <w:t>описывать целевые аудитории для конкретных товаров/услуг;</w:t>
            </w:r>
          </w:p>
          <w:p w14:paraId="12185F11">
            <w:pPr>
              <w:numPr>
                <w:ilvl w:val="0"/>
                <w:numId w:val="2"/>
              </w:numPr>
              <w:tabs>
                <w:tab w:val="left" w:pos="201"/>
                <w:tab w:val="clear" w:pos="57"/>
              </w:tabs>
              <w:ind w:left="0" w:firstLine="0"/>
              <w:jc w:val="both"/>
              <w:rPr>
                <w:sz w:val="28"/>
                <w:szCs w:val="28"/>
                <w:lang w:eastAsia="en-US"/>
              </w:rPr>
            </w:pPr>
            <w:r>
              <w:rPr>
                <w:sz w:val="28"/>
                <w:szCs w:val="28"/>
                <w:lang w:eastAsia="en-US"/>
              </w:rPr>
              <w:t>принимать в расчет ценности, присущие разным целевым аудиториям;</w:t>
            </w:r>
          </w:p>
          <w:p w14:paraId="797FB2F9">
            <w:pPr>
              <w:numPr>
                <w:ilvl w:val="0"/>
                <w:numId w:val="2"/>
              </w:numPr>
              <w:tabs>
                <w:tab w:val="left" w:pos="201"/>
                <w:tab w:val="clear" w:pos="57"/>
              </w:tabs>
              <w:ind w:left="0" w:firstLine="0"/>
              <w:jc w:val="both"/>
              <w:rPr>
                <w:sz w:val="28"/>
                <w:szCs w:val="28"/>
                <w:lang w:eastAsia="en-US"/>
              </w:rPr>
            </w:pPr>
            <w:r>
              <w:rPr>
                <w:sz w:val="28"/>
                <w:szCs w:val="28"/>
                <w:lang w:eastAsia="en-US"/>
              </w:rPr>
              <w:t>оценивать размер целевой аудитории;</w:t>
            </w:r>
          </w:p>
          <w:p w14:paraId="37884888">
            <w:pPr>
              <w:numPr>
                <w:ilvl w:val="0"/>
                <w:numId w:val="2"/>
              </w:numPr>
              <w:tabs>
                <w:tab w:val="left" w:pos="201"/>
                <w:tab w:val="clear" w:pos="57"/>
              </w:tabs>
              <w:ind w:left="0" w:firstLine="0"/>
              <w:jc w:val="both"/>
              <w:rPr>
                <w:sz w:val="28"/>
                <w:szCs w:val="28"/>
                <w:lang w:eastAsia="en-US"/>
              </w:rPr>
            </w:pPr>
            <w:r>
              <w:rPr>
                <w:sz w:val="28"/>
                <w:szCs w:val="28"/>
                <w:lang w:eastAsia="en-US"/>
              </w:rPr>
              <w:t>анализировать точность описания целевых аудитория для различных товаров/услуг;</w:t>
            </w:r>
          </w:p>
          <w:p w14:paraId="66496072">
            <w:pPr>
              <w:numPr>
                <w:ilvl w:val="0"/>
                <w:numId w:val="2"/>
              </w:numPr>
              <w:tabs>
                <w:tab w:val="left" w:pos="201"/>
                <w:tab w:val="clear" w:pos="57"/>
              </w:tabs>
              <w:ind w:left="0" w:firstLine="0"/>
              <w:jc w:val="both"/>
              <w:rPr>
                <w:sz w:val="28"/>
                <w:szCs w:val="28"/>
                <w:lang w:eastAsia="en-US"/>
              </w:rPr>
            </w:pPr>
            <w:r>
              <w:rPr>
                <w:sz w:val="28"/>
                <w:szCs w:val="28"/>
                <w:lang w:eastAsia="en-US"/>
              </w:rPr>
              <w:t>эффективно общаться с разными аудиториями и с разной целью;</w:t>
            </w:r>
          </w:p>
          <w:p w14:paraId="7BDD6711">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и оценивать описание целевых аудиторий.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C339A6">
            <w:pPr>
              <w:rPr>
                <w:sz w:val="28"/>
                <w:szCs w:val="28"/>
                <w:lang w:eastAsia="en-US"/>
              </w:rPr>
            </w:pPr>
          </w:p>
        </w:tc>
      </w:tr>
      <w:tr w14:paraId="4F4A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A0FBB43">
            <w:pPr>
              <w:jc w:val="both"/>
              <w:rPr>
                <w:sz w:val="28"/>
                <w:szCs w:val="28"/>
                <w:lang w:eastAsia="en-US"/>
              </w:rPr>
            </w:pPr>
            <w:r>
              <w:rPr>
                <w:b/>
                <w:bCs/>
                <w:sz w:val="28"/>
                <w:szCs w:val="28"/>
                <w:lang w:eastAsia="en-US"/>
              </w:rPr>
              <w:t>5</w:t>
            </w: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E8AA462">
            <w:pPr>
              <w:jc w:val="both"/>
              <w:rPr>
                <w:sz w:val="28"/>
                <w:szCs w:val="28"/>
                <w:lang w:eastAsia="en-US"/>
              </w:rPr>
            </w:pPr>
            <w:r>
              <w:rPr>
                <w:b/>
                <w:bCs/>
                <w:sz w:val="28"/>
                <w:szCs w:val="28"/>
                <w:lang w:eastAsia="en-US"/>
              </w:rPr>
              <w:t>Планирование рабочего процесса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68BA46">
            <w:pPr>
              <w:jc w:val="center"/>
              <w:rPr>
                <w:sz w:val="28"/>
                <w:szCs w:val="28"/>
                <w:lang w:eastAsia="en-US"/>
              </w:rPr>
            </w:pPr>
            <w:r>
              <w:rPr>
                <w:b/>
                <w:bCs/>
                <w:sz w:val="28"/>
                <w:szCs w:val="28"/>
                <w:lang w:eastAsia="en-US"/>
              </w:rPr>
              <w:t>16</w:t>
            </w:r>
          </w:p>
        </w:tc>
      </w:tr>
      <w:tr w14:paraId="0514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443BA0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99851C">
            <w:pPr>
              <w:jc w:val="both"/>
              <w:rPr>
                <w:b/>
                <w:bCs/>
                <w:sz w:val="28"/>
                <w:szCs w:val="28"/>
                <w:lang w:eastAsia="en-US"/>
              </w:rPr>
            </w:pPr>
            <w:r>
              <w:rPr>
                <w:b/>
                <w:bCs/>
                <w:sz w:val="28"/>
                <w:szCs w:val="28"/>
                <w:lang w:eastAsia="en-US"/>
              </w:rPr>
              <w:t>Обобщенные трудовые функции:</w:t>
            </w:r>
          </w:p>
          <w:p w14:paraId="278C87EB">
            <w:pPr>
              <w:numPr>
                <w:ilvl w:val="0"/>
                <w:numId w:val="2"/>
              </w:numPr>
              <w:tabs>
                <w:tab w:val="left" w:pos="201"/>
                <w:tab w:val="clear" w:pos="57"/>
              </w:tabs>
              <w:ind w:left="0" w:firstLine="0"/>
              <w:jc w:val="both"/>
              <w:rPr>
                <w:sz w:val="28"/>
                <w:szCs w:val="28"/>
                <w:lang w:eastAsia="en-US"/>
              </w:rPr>
            </w:pPr>
            <w:r>
              <w:rPr>
                <w:sz w:val="28"/>
                <w:szCs w:val="28"/>
                <w:lang w:eastAsia="en-US"/>
              </w:rPr>
              <w:t>Выявление бизнес-проблем или бизнес-возможностей</w:t>
            </w:r>
          </w:p>
          <w:p w14:paraId="0414841B">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и представление бухгалтерской (финансовой) отчетности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E5696C2">
            <w:pPr>
              <w:rPr>
                <w:sz w:val="28"/>
                <w:szCs w:val="28"/>
                <w:lang w:eastAsia="en-US"/>
              </w:rPr>
            </w:pPr>
          </w:p>
        </w:tc>
      </w:tr>
      <w:tr w14:paraId="49F6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8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F058F28">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79E831">
            <w:pPr>
              <w:jc w:val="both"/>
              <w:rPr>
                <w:b/>
                <w:bCs/>
                <w:sz w:val="28"/>
                <w:szCs w:val="28"/>
                <w:lang w:eastAsia="en-US"/>
              </w:rPr>
            </w:pPr>
            <w:r>
              <w:rPr>
                <w:b/>
                <w:bCs/>
                <w:sz w:val="28"/>
                <w:szCs w:val="28"/>
                <w:lang w:eastAsia="en-US"/>
              </w:rPr>
              <w:t>Трудовые функции:</w:t>
            </w:r>
          </w:p>
          <w:p w14:paraId="0C5B6811">
            <w:pPr>
              <w:numPr>
                <w:ilvl w:val="0"/>
                <w:numId w:val="2"/>
              </w:numPr>
              <w:tabs>
                <w:tab w:val="left" w:pos="201"/>
                <w:tab w:val="clear" w:pos="57"/>
              </w:tabs>
              <w:ind w:left="0" w:firstLine="0"/>
              <w:jc w:val="both"/>
              <w:rPr>
                <w:sz w:val="28"/>
                <w:szCs w:val="28"/>
                <w:lang w:eastAsia="en-US"/>
              </w:rPr>
            </w:pPr>
            <w:r>
              <w:rPr>
                <w:sz w:val="28"/>
                <w:szCs w:val="28"/>
                <w:lang w:eastAsia="en-US"/>
              </w:rPr>
              <w:t>Выявление истинных бизнес-проблем или бизнес-возможностей</w:t>
            </w:r>
          </w:p>
          <w:p w14:paraId="4784A100">
            <w:pPr>
              <w:numPr>
                <w:ilvl w:val="0"/>
                <w:numId w:val="2"/>
              </w:numPr>
              <w:tabs>
                <w:tab w:val="left" w:pos="201"/>
                <w:tab w:val="clear" w:pos="57"/>
              </w:tabs>
              <w:ind w:left="0" w:firstLine="0"/>
              <w:jc w:val="both"/>
              <w:rPr>
                <w:sz w:val="28"/>
                <w:szCs w:val="28"/>
                <w:lang w:eastAsia="en-US"/>
              </w:rPr>
            </w:pPr>
            <w:r>
              <w:rPr>
                <w:sz w:val="28"/>
                <w:szCs w:val="28"/>
                <w:lang w:eastAsia="en-US"/>
              </w:rPr>
              <w:t>Денежное измерение объектов бухгалтерского учета и текущая группировка фактов хозяйственной жизни</w:t>
            </w:r>
          </w:p>
          <w:p w14:paraId="69E559D8">
            <w:pPr>
              <w:numPr>
                <w:ilvl w:val="0"/>
                <w:numId w:val="2"/>
              </w:numPr>
              <w:tabs>
                <w:tab w:val="left" w:pos="201"/>
                <w:tab w:val="clear" w:pos="57"/>
              </w:tabs>
              <w:ind w:left="0" w:firstLine="0"/>
              <w:jc w:val="both"/>
              <w:rPr>
                <w:sz w:val="28"/>
                <w:szCs w:val="28"/>
                <w:lang w:eastAsia="en-US"/>
              </w:rPr>
            </w:pPr>
            <w:r>
              <w:rPr>
                <w:sz w:val="28"/>
                <w:szCs w:val="28"/>
                <w:lang w:eastAsia="en-US"/>
              </w:rPr>
              <w:t>Итоговое обобщение фактов хозяйственной жизни</w:t>
            </w:r>
          </w:p>
          <w:p w14:paraId="64B81D97">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бухгалтерской (финансовой) отчетности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9C0865">
            <w:pPr>
              <w:rPr>
                <w:sz w:val="28"/>
                <w:szCs w:val="28"/>
                <w:lang w:eastAsia="en-US"/>
              </w:rPr>
            </w:pPr>
          </w:p>
        </w:tc>
      </w:tr>
      <w:tr w14:paraId="3E88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E12EBC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29D02AF">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55735BA">
            <w:pPr>
              <w:rPr>
                <w:sz w:val="28"/>
                <w:szCs w:val="28"/>
                <w:lang w:eastAsia="en-US"/>
              </w:rPr>
            </w:pPr>
          </w:p>
        </w:tc>
      </w:tr>
      <w:tr w14:paraId="011F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45B80F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4E36139">
            <w:pPr>
              <w:numPr>
                <w:ilvl w:val="0"/>
                <w:numId w:val="2"/>
              </w:numPr>
              <w:tabs>
                <w:tab w:val="left" w:pos="201"/>
                <w:tab w:val="clear" w:pos="57"/>
              </w:tabs>
              <w:ind w:left="0" w:firstLine="0"/>
              <w:jc w:val="both"/>
              <w:rPr>
                <w:sz w:val="28"/>
                <w:szCs w:val="28"/>
                <w:lang w:eastAsia="en-US"/>
              </w:rPr>
            </w:pPr>
            <w:r>
              <w:rPr>
                <w:sz w:val="28"/>
                <w:szCs w:val="28"/>
                <w:lang w:eastAsia="en-US"/>
              </w:rPr>
              <w:t xml:space="preserve">Разработка стратегий вовлечения заинтересованных сторон и сотрудничества с ними.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E6C43BF">
            <w:pPr>
              <w:rPr>
                <w:sz w:val="28"/>
                <w:szCs w:val="28"/>
                <w:lang w:eastAsia="en-US"/>
              </w:rPr>
            </w:pPr>
          </w:p>
        </w:tc>
      </w:tr>
      <w:tr w14:paraId="5E7F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948F35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5A84036">
            <w:pPr>
              <w:numPr>
                <w:ilvl w:val="0"/>
                <w:numId w:val="2"/>
              </w:numPr>
              <w:tabs>
                <w:tab w:val="left" w:pos="201"/>
                <w:tab w:val="clear" w:pos="57"/>
              </w:tabs>
              <w:ind w:left="0" w:firstLine="0"/>
              <w:jc w:val="both"/>
              <w:rPr>
                <w:sz w:val="28"/>
                <w:szCs w:val="28"/>
                <w:lang w:eastAsia="en-US"/>
              </w:rPr>
            </w:pPr>
            <w:r>
              <w:rPr>
                <w:sz w:val="28"/>
                <w:szCs w:val="28"/>
                <w:lang w:eastAsia="en-US"/>
              </w:rPr>
              <w:t xml:space="preserve">Подготовка заинтересованных сторон к сотрудничеству (разъяснение, обучение).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D7AA19B">
            <w:pPr>
              <w:rPr>
                <w:sz w:val="28"/>
                <w:szCs w:val="28"/>
                <w:lang w:eastAsia="en-US"/>
              </w:rPr>
            </w:pPr>
          </w:p>
        </w:tc>
      </w:tr>
      <w:tr w14:paraId="1F76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B50F4B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DE31F0D">
            <w:pPr>
              <w:numPr>
                <w:ilvl w:val="0"/>
                <w:numId w:val="2"/>
              </w:numPr>
              <w:tabs>
                <w:tab w:val="left" w:pos="201"/>
                <w:tab w:val="clear" w:pos="57"/>
              </w:tabs>
              <w:ind w:left="0" w:firstLine="0"/>
              <w:jc w:val="both"/>
              <w:rPr>
                <w:sz w:val="28"/>
                <w:szCs w:val="28"/>
                <w:lang w:eastAsia="en-US"/>
              </w:rPr>
            </w:pPr>
            <w:r>
              <w:rPr>
                <w:sz w:val="28"/>
                <w:szCs w:val="28"/>
                <w:lang w:eastAsia="en-US"/>
              </w:rPr>
              <w:t>Взаимодействие с заинтересованными сторонами и мониторинг заинтересованных сторон.</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425DDB">
            <w:pPr>
              <w:rPr>
                <w:sz w:val="28"/>
                <w:szCs w:val="28"/>
                <w:lang w:eastAsia="en-US"/>
              </w:rPr>
            </w:pPr>
          </w:p>
        </w:tc>
      </w:tr>
      <w:tr w14:paraId="429A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BD90EE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5659DE">
            <w:pPr>
              <w:numPr>
                <w:ilvl w:val="0"/>
                <w:numId w:val="2"/>
              </w:numPr>
              <w:tabs>
                <w:tab w:val="left" w:pos="201"/>
                <w:tab w:val="clear" w:pos="57"/>
              </w:tabs>
              <w:ind w:left="0" w:firstLine="0"/>
              <w:jc w:val="both"/>
              <w:rPr>
                <w:sz w:val="28"/>
                <w:szCs w:val="28"/>
                <w:lang w:eastAsia="en-US"/>
              </w:rPr>
            </w:pPr>
            <w:r>
              <w:rPr>
                <w:sz w:val="28"/>
                <w:szCs w:val="28"/>
                <w:lang w:eastAsia="en-US"/>
              </w:rPr>
              <w:t xml:space="preserve">Выявление и документирование истинных бизнес-проблем или бизнес-возможностей.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022CF20">
            <w:pPr>
              <w:rPr>
                <w:sz w:val="28"/>
                <w:szCs w:val="28"/>
                <w:lang w:eastAsia="en-US"/>
              </w:rPr>
            </w:pPr>
          </w:p>
        </w:tc>
      </w:tr>
      <w:tr w14:paraId="2839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D1E17C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53C613">
            <w:pPr>
              <w:numPr>
                <w:ilvl w:val="0"/>
                <w:numId w:val="2"/>
              </w:numPr>
              <w:tabs>
                <w:tab w:val="left" w:pos="201"/>
                <w:tab w:val="clear" w:pos="57"/>
              </w:tabs>
              <w:ind w:left="0" w:firstLine="0"/>
              <w:jc w:val="both"/>
              <w:rPr>
                <w:sz w:val="28"/>
                <w:szCs w:val="28"/>
                <w:lang w:eastAsia="en-US"/>
              </w:rPr>
            </w:pPr>
            <w:r>
              <w:rPr>
                <w:sz w:val="28"/>
                <w:szCs w:val="28"/>
                <w:lang w:eastAsia="en-US"/>
              </w:rPr>
              <w:t xml:space="preserve">Оценка ресурсов, необходимых для реализации решений.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0AD7E6">
            <w:pPr>
              <w:rPr>
                <w:sz w:val="28"/>
                <w:szCs w:val="28"/>
                <w:lang w:eastAsia="en-US"/>
              </w:rPr>
            </w:pPr>
          </w:p>
        </w:tc>
      </w:tr>
      <w:tr w14:paraId="7AB1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34B163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3C692DB">
            <w:pPr>
              <w:numPr>
                <w:ilvl w:val="0"/>
                <w:numId w:val="2"/>
              </w:numPr>
              <w:tabs>
                <w:tab w:val="left" w:pos="201"/>
                <w:tab w:val="clear" w:pos="57"/>
              </w:tabs>
              <w:ind w:left="0" w:firstLine="0"/>
              <w:jc w:val="both"/>
              <w:rPr>
                <w:sz w:val="28"/>
                <w:szCs w:val="28"/>
                <w:lang w:eastAsia="en-US"/>
              </w:rPr>
            </w:pPr>
            <w:r>
              <w:rPr>
                <w:sz w:val="28"/>
                <w:szCs w:val="28"/>
                <w:lang w:eastAsia="en-US"/>
              </w:rPr>
              <w:t>Оценка эффективности каждого варианта решения как соотношения между ожидаемым уровнем использования ресурсов и ожидаемой ценностью.</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56C70BF">
            <w:pPr>
              <w:rPr>
                <w:sz w:val="28"/>
                <w:szCs w:val="28"/>
                <w:lang w:eastAsia="en-US"/>
              </w:rPr>
            </w:pPr>
          </w:p>
        </w:tc>
      </w:tr>
      <w:tr w14:paraId="5556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C7312A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97DF343">
            <w:pPr>
              <w:numPr>
                <w:ilvl w:val="0"/>
                <w:numId w:val="2"/>
              </w:numPr>
              <w:tabs>
                <w:tab w:val="left" w:pos="201"/>
                <w:tab w:val="clear" w:pos="57"/>
              </w:tabs>
              <w:ind w:left="0" w:firstLine="0"/>
              <w:jc w:val="both"/>
              <w:rPr>
                <w:sz w:val="28"/>
                <w:szCs w:val="28"/>
                <w:lang w:eastAsia="en-US"/>
              </w:rPr>
            </w:pPr>
            <w:r>
              <w:rPr>
                <w:sz w:val="28"/>
                <w:szCs w:val="28"/>
                <w:lang w:eastAsia="en-US"/>
              </w:rPr>
              <w:t>Мониторинг изменения данных для проведения расчетов экономических показателей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18AEC9">
            <w:pPr>
              <w:rPr>
                <w:sz w:val="28"/>
                <w:szCs w:val="28"/>
                <w:lang w:eastAsia="en-US"/>
              </w:rPr>
            </w:pPr>
          </w:p>
        </w:tc>
      </w:tr>
      <w:tr w14:paraId="66CD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7CD4F8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826C2F">
            <w:pPr>
              <w:numPr>
                <w:ilvl w:val="0"/>
                <w:numId w:val="2"/>
              </w:numPr>
              <w:tabs>
                <w:tab w:val="left" w:pos="201"/>
                <w:tab w:val="clear" w:pos="57"/>
              </w:tabs>
              <w:ind w:left="0" w:firstLine="0"/>
              <w:jc w:val="both"/>
              <w:rPr>
                <w:sz w:val="28"/>
                <w:szCs w:val="28"/>
                <w:lang w:eastAsia="en-US"/>
              </w:rPr>
            </w:pPr>
            <w:r>
              <w:rPr>
                <w:sz w:val="28"/>
                <w:szCs w:val="28"/>
                <w:lang w:eastAsia="en-US"/>
              </w:rPr>
              <w:t xml:space="preserve">Выбор и применение статистических, экономико-математических методов и маркетингового исследования количественных и качественных показателей деятельности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338A595">
            <w:pPr>
              <w:rPr>
                <w:sz w:val="28"/>
                <w:szCs w:val="28"/>
                <w:lang w:eastAsia="en-US"/>
              </w:rPr>
            </w:pPr>
          </w:p>
        </w:tc>
      </w:tr>
      <w:tr w14:paraId="1BBB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B4B221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646675E">
            <w:pPr>
              <w:numPr>
                <w:ilvl w:val="0"/>
                <w:numId w:val="2"/>
              </w:numPr>
              <w:tabs>
                <w:tab w:val="left" w:pos="201"/>
                <w:tab w:val="clear" w:pos="57"/>
              </w:tabs>
              <w:ind w:left="0" w:firstLine="0"/>
              <w:jc w:val="both"/>
              <w:rPr>
                <w:sz w:val="28"/>
                <w:szCs w:val="28"/>
                <w:lang w:eastAsia="en-US"/>
              </w:rPr>
            </w:pPr>
            <w:r>
              <w:rPr>
                <w:sz w:val="28"/>
                <w:szCs w:val="28"/>
                <w:lang w:eastAsia="en-US"/>
              </w:rPr>
              <w:t xml:space="preserve">Расчет влияния внутренних и внешних факторов на экономические показатели организации. </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2B18ABE">
            <w:pPr>
              <w:rPr>
                <w:sz w:val="28"/>
                <w:szCs w:val="28"/>
                <w:lang w:eastAsia="en-US"/>
              </w:rPr>
            </w:pPr>
          </w:p>
        </w:tc>
      </w:tr>
      <w:tr w14:paraId="1E2D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35"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646E12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67C82CE">
            <w:pPr>
              <w:numPr>
                <w:ilvl w:val="0"/>
                <w:numId w:val="2"/>
              </w:numPr>
              <w:tabs>
                <w:tab w:val="left" w:pos="201"/>
                <w:tab w:val="clear" w:pos="57"/>
              </w:tabs>
              <w:ind w:left="0" w:firstLine="0"/>
              <w:jc w:val="both"/>
              <w:rPr>
                <w:sz w:val="28"/>
                <w:szCs w:val="28"/>
                <w:lang w:eastAsia="en-US"/>
              </w:rPr>
            </w:pPr>
            <w:r>
              <w:rPr>
                <w:sz w:val="28"/>
                <w:szCs w:val="28"/>
                <w:lang w:eastAsia="en-US"/>
              </w:rPr>
              <w:t>Денежное измерение объектов бухгалтерского учета и осуществление соответствующих бухгалтерских записей.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C7C0100">
            <w:pPr>
              <w:rPr>
                <w:sz w:val="28"/>
                <w:szCs w:val="28"/>
                <w:lang w:eastAsia="en-US"/>
              </w:rPr>
            </w:pPr>
          </w:p>
        </w:tc>
      </w:tr>
      <w:tr w14:paraId="6147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1E3F02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4ECE6CE">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отчетных калькуляций, калькуляций себестоимости продукции (работ, услуг), распределение косвенных расходов, начисление амортизации активов в соответствии с учетной политикой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83E994">
            <w:pPr>
              <w:rPr>
                <w:sz w:val="28"/>
                <w:szCs w:val="28"/>
                <w:lang w:eastAsia="en-US"/>
              </w:rPr>
            </w:pPr>
          </w:p>
        </w:tc>
      </w:tr>
      <w:tr w14:paraId="5D2A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FBA547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DE17BC5">
            <w:pPr>
              <w:numPr>
                <w:ilvl w:val="0"/>
                <w:numId w:val="2"/>
              </w:numPr>
              <w:tabs>
                <w:tab w:val="left" w:pos="201"/>
                <w:tab w:val="clear" w:pos="57"/>
              </w:tabs>
              <w:ind w:left="0" w:firstLine="0"/>
              <w:jc w:val="both"/>
              <w:rPr>
                <w:sz w:val="28"/>
                <w:szCs w:val="28"/>
                <w:lang w:eastAsia="en-US"/>
              </w:rPr>
            </w:pPr>
            <w:r>
              <w:rPr>
                <w:sz w:val="28"/>
                <w:szCs w:val="28"/>
                <w:lang w:eastAsia="en-US"/>
              </w:rPr>
              <w:t>Контроль тождества данных аналитического учета оборотам и остаткам по счетам синтетического учета.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8761819">
            <w:pPr>
              <w:rPr>
                <w:sz w:val="28"/>
                <w:szCs w:val="28"/>
                <w:lang w:eastAsia="en-US"/>
              </w:rPr>
            </w:pPr>
          </w:p>
        </w:tc>
      </w:tr>
      <w:tr w14:paraId="65F1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927DEB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F7A89EC">
            <w:pPr>
              <w:numPr>
                <w:ilvl w:val="0"/>
                <w:numId w:val="2"/>
              </w:numPr>
              <w:tabs>
                <w:tab w:val="left" w:pos="201"/>
                <w:tab w:val="clear" w:pos="57"/>
              </w:tabs>
              <w:ind w:left="0" w:firstLine="0"/>
              <w:jc w:val="both"/>
              <w:rPr>
                <w:sz w:val="28"/>
                <w:szCs w:val="28"/>
                <w:lang w:eastAsia="en-US"/>
              </w:rPr>
            </w:pPr>
            <w:r>
              <w:rPr>
                <w:sz w:val="28"/>
                <w:szCs w:val="28"/>
                <w:lang w:eastAsia="en-US"/>
              </w:rPr>
              <w:t>Подготовка пояснений, подбор необходимых документов для проведения внутреннего контроля, государственного (муниципального) финансового контроля, внутреннего и внешнего аудита, ревизий, налоговых и иных проверок.</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F2A0E18">
            <w:pPr>
              <w:rPr>
                <w:sz w:val="28"/>
                <w:szCs w:val="28"/>
                <w:lang w:eastAsia="en-US"/>
              </w:rPr>
            </w:pPr>
          </w:p>
        </w:tc>
      </w:tr>
      <w:tr w14:paraId="1796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3797A2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3691B26">
            <w:pPr>
              <w:numPr>
                <w:ilvl w:val="0"/>
                <w:numId w:val="2"/>
              </w:numPr>
              <w:tabs>
                <w:tab w:val="left" w:pos="201"/>
                <w:tab w:val="clear" w:pos="57"/>
              </w:tabs>
              <w:ind w:left="0" w:firstLine="0"/>
              <w:jc w:val="both"/>
              <w:rPr>
                <w:sz w:val="28"/>
                <w:szCs w:val="28"/>
                <w:lang w:eastAsia="en-US"/>
              </w:rPr>
            </w:pPr>
            <w:r>
              <w:rPr>
                <w:sz w:val="28"/>
                <w:szCs w:val="28"/>
                <w:lang w:eastAsia="en-US"/>
              </w:rPr>
              <w:t>Координация и контроль выполнения работ по анализу финансового состояния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1F67AE2">
            <w:pPr>
              <w:rPr>
                <w:sz w:val="28"/>
                <w:szCs w:val="28"/>
                <w:lang w:eastAsia="en-US"/>
              </w:rPr>
            </w:pPr>
          </w:p>
        </w:tc>
      </w:tr>
      <w:tr w14:paraId="2989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727442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729DA47">
            <w:pPr>
              <w:numPr>
                <w:ilvl w:val="0"/>
                <w:numId w:val="2"/>
              </w:numPr>
              <w:tabs>
                <w:tab w:val="left" w:pos="201"/>
                <w:tab w:val="clear" w:pos="57"/>
              </w:tabs>
              <w:ind w:left="0" w:firstLine="0"/>
              <w:jc w:val="both"/>
              <w:rPr>
                <w:sz w:val="28"/>
                <w:szCs w:val="28"/>
                <w:lang w:eastAsia="en-US"/>
              </w:rPr>
            </w:pPr>
            <w:r>
              <w:rPr>
                <w:sz w:val="28"/>
                <w:szCs w:val="28"/>
                <w:lang w:eastAsia="en-US"/>
              </w:rPr>
              <w:t>Руководство работой по управлению финансами исходя из стратегических целей и перспектив развития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AFBFE82">
            <w:pPr>
              <w:rPr>
                <w:sz w:val="28"/>
                <w:szCs w:val="28"/>
                <w:lang w:eastAsia="en-US"/>
              </w:rPr>
            </w:pPr>
          </w:p>
        </w:tc>
      </w:tr>
      <w:tr w14:paraId="5CF5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A40754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6AF024A">
            <w:pPr>
              <w:numPr>
                <w:ilvl w:val="0"/>
                <w:numId w:val="2"/>
              </w:numPr>
              <w:tabs>
                <w:tab w:val="left" w:pos="201"/>
                <w:tab w:val="clear" w:pos="57"/>
              </w:tabs>
              <w:ind w:left="0" w:firstLine="0"/>
              <w:jc w:val="both"/>
              <w:rPr>
                <w:sz w:val="28"/>
                <w:szCs w:val="28"/>
                <w:lang w:eastAsia="en-US"/>
              </w:rPr>
            </w:pPr>
            <w:r>
              <w:rPr>
                <w:sz w:val="28"/>
                <w:szCs w:val="28"/>
                <w:lang w:eastAsia="en-US"/>
              </w:rPr>
              <w:t>Подготовка предложений для включения в планы продаж продукции (работ, услуг), затрат на производство и подготовка предложений по повышению рентабельности производства, снижению издержек производства и обращения.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EB2A8D">
            <w:pPr>
              <w:rPr>
                <w:sz w:val="28"/>
                <w:szCs w:val="28"/>
                <w:lang w:eastAsia="en-US"/>
              </w:rPr>
            </w:pPr>
          </w:p>
        </w:tc>
      </w:tr>
      <w:tr w14:paraId="7148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7"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47E921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7CCECC19">
            <w:pPr>
              <w:tabs>
                <w:tab w:val="left" w:pos="341"/>
              </w:tabs>
              <w:jc w:val="both"/>
              <w:rPr>
                <w:sz w:val="28"/>
                <w:szCs w:val="28"/>
                <w:lang w:eastAsia="en-US"/>
              </w:rPr>
            </w:pPr>
            <w:r>
              <w:rPr>
                <w:sz w:val="28"/>
                <w:szCs w:val="28"/>
                <w:lang w:eastAsia="en-US"/>
              </w:rPr>
              <w:t>Специалист должен знать и понимать:</w:t>
            </w:r>
          </w:p>
          <w:p w14:paraId="60F91BF5">
            <w:pPr>
              <w:numPr>
                <w:ilvl w:val="0"/>
                <w:numId w:val="2"/>
              </w:numPr>
              <w:tabs>
                <w:tab w:val="left" w:pos="201"/>
                <w:tab w:val="clear" w:pos="57"/>
              </w:tabs>
              <w:ind w:left="0" w:firstLine="0"/>
              <w:jc w:val="both"/>
              <w:rPr>
                <w:sz w:val="28"/>
                <w:szCs w:val="28"/>
                <w:lang w:eastAsia="en-US"/>
              </w:rPr>
            </w:pPr>
            <w:r>
              <w:rPr>
                <w:sz w:val="28"/>
                <w:szCs w:val="28"/>
                <w:lang w:eastAsia="en-US"/>
              </w:rPr>
              <w:t>Суть бизнес-процессов, которые управляют функционированием системы (управляющие: Корпоративное управление, Стратегический менеджмент);</w:t>
            </w:r>
          </w:p>
          <w:p w14:paraId="76AC4850">
            <w:pPr>
              <w:numPr>
                <w:ilvl w:val="0"/>
                <w:numId w:val="2"/>
              </w:numPr>
              <w:tabs>
                <w:tab w:val="left" w:pos="201"/>
                <w:tab w:val="clear" w:pos="57"/>
              </w:tabs>
              <w:ind w:left="0" w:firstLine="0"/>
              <w:jc w:val="both"/>
              <w:rPr>
                <w:sz w:val="28"/>
                <w:szCs w:val="28"/>
                <w:lang w:eastAsia="en-US"/>
              </w:rPr>
            </w:pPr>
            <w:r>
              <w:rPr>
                <w:sz w:val="28"/>
                <w:szCs w:val="28"/>
                <w:lang w:eastAsia="en-US"/>
              </w:rPr>
              <w:t>Суть бизнес-процессов, которые составляют основной бизнес компании и создают основной поток доходов (операционные: Снабжение, Производство, Маркетинг, Продажи и взыскание долгов.);</w:t>
            </w:r>
          </w:p>
          <w:p w14:paraId="76D36269">
            <w:pPr>
              <w:numPr>
                <w:ilvl w:val="0"/>
                <w:numId w:val="2"/>
              </w:numPr>
              <w:tabs>
                <w:tab w:val="left" w:pos="201"/>
                <w:tab w:val="clear" w:pos="57"/>
              </w:tabs>
              <w:ind w:left="0" w:firstLine="0"/>
              <w:jc w:val="both"/>
              <w:rPr>
                <w:sz w:val="28"/>
                <w:szCs w:val="28"/>
                <w:lang w:eastAsia="en-US"/>
              </w:rPr>
            </w:pPr>
            <w:r>
              <w:rPr>
                <w:sz w:val="28"/>
                <w:szCs w:val="28"/>
                <w:lang w:eastAsia="en-US"/>
              </w:rPr>
              <w:t>Суть бизнес-процессов, которые обслуживают основной бизнес (поддерживающие: Бухгалтерский учет, Подбор персонала, Техническая поддержка и др.);</w:t>
            </w:r>
          </w:p>
          <w:p w14:paraId="099CFBC9">
            <w:pPr>
              <w:numPr>
                <w:ilvl w:val="0"/>
                <w:numId w:val="2"/>
              </w:numPr>
              <w:tabs>
                <w:tab w:val="left" w:pos="201"/>
                <w:tab w:val="clear" w:pos="57"/>
              </w:tabs>
              <w:ind w:left="0" w:firstLine="0"/>
              <w:jc w:val="both"/>
              <w:rPr>
                <w:sz w:val="28"/>
                <w:szCs w:val="28"/>
                <w:lang w:eastAsia="en-US"/>
              </w:rPr>
            </w:pPr>
            <w:r>
              <w:rPr>
                <w:sz w:val="28"/>
                <w:szCs w:val="28"/>
                <w:lang w:eastAsia="en-US"/>
              </w:rPr>
              <w:t>Аннотации, применяемые для моделирования бизнес- процессов (BPMN – функциональная последовательность работ; EPC – событийная последовательность работ; IDEF0 – логическая последовательность работ);</w:t>
            </w:r>
          </w:p>
          <w:p w14:paraId="7AB441A1">
            <w:pPr>
              <w:numPr>
                <w:ilvl w:val="0"/>
                <w:numId w:val="2"/>
              </w:numPr>
              <w:tabs>
                <w:tab w:val="left" w:pos="201"/>
                <w:tab w:val="clear" w:pos="57"/>
              </w:tabs>
              <w:ind w:left="0" w:firstLine="0"/>
              <w:jc w:val="both"/>
              <w:rPr>
                <w:sz w:val="28"/>
                <w:szCs w:val="28"/>
                <w:lang w:eastAsia="en-US"/>
              </w:rPr>
            </w:pPr>
            <w:r>
              <w:rPr>
                <w:sz w:val="28"/>
                <w:szCs w:val="28"/>
                <w:lang w:eastAsia="en-US"/>
              </w:rPr>
              <w:t>Описание бизнес-процессов для производства конкретных товаров/услуг;</w:t>
            </w:r>
          </w:p>
          <w:p w14:paraId="071CEE41">
            <w:pPr>
              <w:numPr>
                <w:ilvl w:val="0"/>
                <w:numId w:val="2"/>
              </w:numPr>
              <w:tabs>
                <w:tab w:val="left" w:pos="201"/>
                <w:tab w:val="clear" w:pos="57"/>
              </w:tabs>
              <w:ind w:left="0" w:firstLine="0"/>
              <w:jc w:val="both"/>
              <w:rPr>
                <w:sz w:val="28"/>
                <w:szCs w:val="28"/>
                <w:lang w:eastAsia="en-US"/>
              </w:rPr>
            </w:pPr>
            <w:r>
              <w:rPr>
                <w:sz w:val="28"/>
                <w:szCs w:val="28"/>
                <w:lang w:eastAsia="en-US"/>
              </w:rPr>
              <w:t>Описание полного жизненного цикла бизнес-процесса;</w:t>
            </w:r>
          </w:p>
          <w:p w14:paraId="3EC0E22E">
            <w:pPr>
              <w:numPr>
                <w:ilvl w:val="0"/>
                <w:numId w:val="2"/>
              </w:numPr>
              <w:tabs>
                <w:tab w:val="left" w:pos="201"/>
                <w:tab w:val="clear" w:pos="57"/>
              </w:tabs>
              <w:ind w:left="0" w:firstLine="0"/>
              <w:jc w:val="both"/>
              <w:rPr>
                <w:sz w:val="28"/>
                <w:szCs w:val="28"/>
                <w:lang w:eastAsia="en-US"/>
              </w:rPr>
            </w:pPr>
            <w:r>
              <w:rPr>
                <w:sz w:val="28"/>
                <w:szCs w:val="28"/>
                <w:lang w:eastAsia="en-US"/>
              </w:rPr>
              <w:t>Пошаговое развития бизнес-процессов, от идеи до получения результата;</w:t>
            </w:r>
          </w:p>
          <w:p w14:paraId="158CF261">
            <w:pPr>
              <w:numPr>
                <w:ilvl w:val="0"/>
                <w:numId w:val="2"/>
              </w:numPr>
              <w:tabs>
                <w:tab w:val="left" w:pos="201"/>
                <w:tab w:val="clear" w:pos="57"/>
              </w:tabs>
              <w:ind w:left="0" w:firstLine="0"/>
              <w:jc w:val="both"/>
              <w:rPr>
                <w:sz w:val="28"/>
                <w:szCs w:val="28"/>
                <w:lang w:eastAsia="en-US"/>
              </w:rPr>
            </w:pPr>
            <w:r>
              <w:rPr>
                <w:sz w:val="28"/>
                <w:szCs w:val="28"/>
                <w:lang w:eastAsia="en-US"/>
              </w:rPr>
              <w:t>Коммуникационные приемы для объяснения бизнес-процессов.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08B887E">
            <w:pPr>
              <w:rPr>
                <w:sz w:val="28"/>
                <w:szCs w:val="28"/>
                <w:lang w:eastAsia="en-US"/>
              </w:rPr>
            </w:pPr>
          </w:p>
        </w:tc>
      </w:tr>
      <w:tr w14:paraId="6E74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45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EFEE91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0A912DCA">
            <w:pPr>
              <w:tabs>
                <w:tab w:val="left" w:pos="341"/>
              </w:tabs>
              <w:jc w:val="both"/>
              <w:rPr>
                <w:sz w:val="28"/>
                <w:szCs w:val="28"/>
                <w:lang w:eastAsia="en-US"/>
              </w:rPr>
            </w:pPr>
            <w:r>
              <w:rPr>
                <w:sz w:val="28"/>
                <w:szCs w:val="28"/>
                <w:lang w:eastAsia="en-US"/>
              </w:rPr>
              <w:t>Специалист должен уметь:</w:t>
            </w:r>
          </w:p>
          <w:p w14:paraId="3B5EA0A2">
            <w:pPr>
              <w:numPr>
                <w:ilvl w:val="0"/>
                <w:numId w:val="2"/>
              </w:numPr>
              <w:tabs>
                <w:tab w:val="left" w:pos="201"/>
                <w:tab w:val="clear" w:pos="57"/>
              </w:tabs>
              <w:ind w:left="0" w:firstLine="0"/>
              <w:jc w:val="both"/>
              <w:rPr>
                <w:sz w:val="28"/>
                <w:szCs w:val="28"/>
                <w:lang w:eastAsia="en-US"/>
              </w:rPr>
            </w:pPr>
            <w:r>
              <w:rPr>
                <w:sz w:val="28"/>
                <w:szCs w:val="28"/>
                <w:lang w:eastAsia="en-US"/>
              </w:rPr>
              <w:t>различать и структурировать для своего проекта управляющие, операционные и поддерживающие бизнес-процессы;</w:t>
            </w:r>
          </w:p>
          <w:p w14:paraId="7D3B1E56">
            <w:pPr>
              <w:numPr>
                <w:ilvl w:val="0"/>
                <w:numId w:val="2"/>
              </w:numPr>
              <w:tabs>
                <w:tab w:val="left" w:pos="201"/>
                <w:tab w:val="clear" w:pos="57"/>
              </w:tabs>
              <w:ind w:left="0" w:firstLine="0"/>
              <w:jc w:val="both"/>
              <w:rPr>
                <w:sz w:val="28"/>
                <w:szCs w:val="28"/>
                <w:lang w:eastAsia="en-US"/>
              </w:rPr>
            </w:pPr>
            <w:r>
              <w:rPr>
                <w:sz w:val="28"/>
                <w:szCs w:val="28"/>
                <w:lang w:eastAsia="en-US"/>
              </w:rPr>
              <w:t>обеспечивать проработку бизнес-процессов в полноте и логичности;</w:t>
            </w:r>
          </w:p>
          <w:p w14:paraId="03E363D3">
            <w:pPr>
              <w:numPr>
                <w:ilvl w:val="0"/>
                <w:numId w:val="2"/>
              </w:numPr>
              <w:tabs>
                <w:tab w:val="left" w:pos="201"/>
                <w:tab w:val="clear" w:pos="57"/>
              </w:tabs>
              <w:ind w:left="0" w:firstLine="0"/>
              <w:jc w:val="both"/>
              <w:rPr>
                <w:sz w:val="28"/>
                <w:szCs w:val="28"/>
                <w:lang w:eastAsia="en-US"/>
              </w:rPr>
            </w:pPr>
            <w:r>
              <w:rPr>
                <w:sz w:val="28"/>
                <w:szCs w:val="28"/>
                <w:lang w:eastAsia="en-US"/>
              </w:rPr>
              <w:t>делать обоснованный выбор нотации, применяемой для моделирования бизнес-процессов в собственном проекте (BPMN; EPC;IDEF0);</w:t>
            </w:r>
          </w:p>
          <w:p w14:paraId="6661E6FF">
            <w:pPr>
              <w:numPr>
                <w:ilvl w:val="0"/>
                <w:numId w:val="2"/>
              </w:numPr>
              <w:tabs>
                <w:tab w:val="left" w:pos="201"/>
                <w:tab w:val="clear" w:pos="57"/>
              </w:tabs>
              <w:ind w:left="0" w:firstLine="0"/>
              <w:jc w:val="both"/>
              <w:rPr>
                <w:sz w:val="28"/>
                <w:szCs w:val="28"/>
                <w:lang w:eastAsia="en-US"/>
              </w:rPr>
            </w:pPr>
            <w:r>
              <w:rPr>
                <w:sz w:val="28"/>
                <w:szCs w:val="28"/>
                <w:lang w:eastAsia="en-US"/>
              </w:rPr>
              <w:t>описывать, анализировать и оптимизировать бизнес-процессы в рамках собственного бизнеса/проекта;</w:t>
            </w:r>
          </w:p>
          <w:p w14:paraId="3F6A7246">
            <w:pPr>
              <w:numPr>
                <w:ilvl w:val="0"/>
                <w:numId w:val="2"/>
              </w:numPr>
              <w:tabs>
                <w:tab w:val="left" w:pos="201"/>
                <w:tab w:val="clear" w:pos="57"/>
              </w:tabs>
              <w:ind w:left="0" w:firstLine="0"/>
              <w:jc w:val="both"/>
              <w:rPr>
                <w:sz w:val="28"/>
                <w:szCs w:val="28"/>
                <w:lang w:eastAsia="en-US"/>
              </w:rPr>
            </w:pPr>
            <w:r>
              <w:rPr>
                <w:sz w:val="28"/>
                <w:szCs w:val="28"/>
                <w:lang w:eastAsia="en-US"/>
              </w:rPr>
              <w:t>эффективно объяснять бизнес-процессы разным аудиториям и с разной целью (в том числе – воспроизводить бизнес-процессы схематично в соответствие с выбранной нотацией (BPMN; EPC;IDEF0).</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06EA2C5">
            <w:pPr>
              <w:rPr>
                <w:sz w:val="28"/>
                <w:szCs w:val="28"/>
                <w:lang w:eastAsia="en-US"/>
              </w:rPr>
            </w:pPr>
          </w:p>
        </w:tc>
      </w:tr>
      <w:tr w14:paraId="0565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2811D53">
            <w:pPr>
              <w:jc w:val="both"/>
              <w:rPr>
                <w:sz w:val="28"/>
                <w:szCs w:val="28"/>
                <w:lang w:eastAsia="en-US"/>
              </w:rPr>
            </w:pPr>
            <w:r>
              <w:rPr>
                <w:b/>
                <w:bCs/>
                <w:sz w:val="28"/>
                <w:szCs w:val="28"/>
                <w:lang w:eastAsia="en-US"/>
              </w:rPr>
              <w:t>6</w:t>
            </w: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31E0964">
            <w:pPr>
              <w:jc w:val="both"/>
              <w:rPr>
                <w:sz w:val="28"/>
                <w:szCs w:val="28"/>
                <w:lang w:eastAsia="en-US"/>
              </w:rPr>
            </w:pPr>
            <w:r>
              <w:rPr>
                <w:b/>
                <w:bCs/>
                <w:sz w:val="28"/>
                <w:szCs w:val="28"/>
                <w:lang w:eastAsia="en-US"/>
              </w:rPr>
              <w:t>Маркетинговое планирование/Формула маркетинга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86BDE8A">
            <w:pPr>
              <w:jc w:val="center"/>
              <w:rPr>
                <w:sz w:val="28"/>
                <w:szCs w:val="28"/>
                <w:lang w:eastAsia="en-US"/>
              </w:rPr>
            </w:pPr>
            <w:r>
              <w:rPr>
                <w:b/>
                <w:bCs/>
                <w:sz w:val="28"/>
                <w:szCs w:val="28"/>
                <w:lang w:eastAsia="en-US"/>
              </w:rPr>
              <w:t>15</w:t>
            </w:r>
          </w:p>
        </w:tc>
      </w:tr>
      <w:tr w14:paraId="6D28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500" w:hRule="atLeast"/>
          <w:jc w:val="center"/>
        </w:trPr>
        <w:tc>
          <w:tcPr>
            <w:tcW w:w="651" w:type="dxa"/>
            <w:tcBorders>
              <w:top w:val="single" w:color="000000" w:sz="4" w:space="0"/>
              <w:left w:val="single" w:color="000000" w:sz="4" w:space="0"/>
              <w:bottom w:val="nil"/>
              <w:right w:val="single" w:color="000000" w:sz="4" w:space="0"/>
            </w:tcBorders>
            <w:shd w:val="solid" w:color="BFBFBF" w:fill="BFBFBF"/>
            <w:tcMar>
              <w:top w:w="80" w:type="dxa"/>
              <w:left w:w="80" w:type="dxa"/>
              <w:bottom w:w="80" w:type="dxa"/>
              <w:right w:w="80" w:type="dxa"/>
            </w:tcMar>
            <w:vAlign w:val="center"/>
          </w:tcPr>
          <w:p w14:paraId="035EC313">
            <w:pPr>
              <w:rPr>
                <w:sz w:val="28"/>
                <w:szCs w:val="28"/>
                <w:lang w:eastAsia="en-US"/>
              </w:rPr>
            </w:pPr>
          </w:p>
        </w:tc>
        <w:tc>
          <w:tcPr>
            <w:tcW w:w="7796" w:type="dxa"/>
            <w:tcBorders>
              <w:top w:val="single" w:color="000000" w:sz="4" w:space="0"/>
              <w:left w:val="single" w:color="000000" w:sz="4" w:space="0"/>
              <w:bottom w:val="nil"/>
              <w:right w:val="single" w:color="000000" w:sz="4" w:space="0"/>
            </w:tcBorders>
            <w:tcMar>
              <w:top w:w="80" w:type="dxa"/>
              <w:left w:w="80" w:type="dxa"/>
              <w:bottom w:w="80" w:type="dxa"/>
              <w:right w:w="80" w:type="dxa"/>
            </w:tcMar>
            <w:vAlign w:val="center"/>
          </w:tcPr>
          <w:p w14:paraId="3C7B1DD9">
            <w:pPr>
              <w:jc w:val="both"/>
              <w:rPr>
                <w:b/>
                <w:bCs/>
                <w:sz w:val="28"/>
                <w:szCs w:val="28"/>
                <w:lang w:eastAsia="en-US"/>
              </w:rPr>
            </w:pPr>
            <w:r>
              <w:rPr>
                <w:b/>
                <w:bCs/>
                <w:sz w:val="28"/>
                <w:szCs w:val="28"/>
                <w:lang w:eastAsia="en-US"/>
              </w:rPr>
              <w:t>Обобщенные трудовые функции:</w:t>
            </w:r>
          </w:p>
          <w:p w14:paraId="1D7BD656">
            <w:pPr>
              <w:numPr>
                <w:ilvl w:val="0"/>
                <w:numId w:val="2"/>
              </w:numPr>
              <w:tabs>
                <w:tab w:val="left" w:pos="201"/>
                <w:tab w:val="clear" w:pos="57"/>
              </w:tabs>
              <w:ind w:left="0" w:firstLine="0"/>
              <w:jc w:val="both"/>
              <w:rPr>
                <w:sz w:val="28"/>
                <w:szCs w:val="28"/>
                <w:lang w:eastAsia="en-US"/>
              </w:rPr>
            </w:pPr>
            <w:r>
              <w:rPr>
                <w:sz w:val="28"/>
                <w:szCs w:val="28"/>
                <w:lang w:eastAsia="en-US"/>
              </w:rPr>
              <w:t>Технология проведения маркетингового исследования с использованием инструментов комплекса маркетинга</w:t>
            </w:r>
          </w:p>
          <w:p w14:paraId="7C37C2F9">
            <w:pPr>
              <w:numPr>
                <w:ilvl w:val="0"/>
                <w:numId w:val="2"/>
              </w:numPr>
              <w:tabs>
                <w:tab w:val="left" w:pos="201"/>
                <w:tab w:val="clear" w:pos="57"/>
              </w:tabs>
              <w:ind w:left="0" w:firstLine="0"/>
              <w:jc w:val="both"/>
              <w:rPr>
                <w:sz w:val="28"/>
                <w:szCs w:val="28"/>
                <w:lang w:eastAsia="en-US"/>
              </w:rPr>
            </w:pPr>
            <w:r>
              <w:rPr>
                <w:sz w:val="28"/>
                <w:szCs w:val="28"/>
                <w:lang w:eastAsia="en-US"/>
              </w:rPr>
              <w:t>Проведение подготовительных работ для продвижения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nil"/>
              <w:right w:val="single" w:color="000000" w:sz="4" w:space="0"/>
            </w:tcBorders>
            <w:tcMar>
              <w:top w:w="80" w:type="dxa"/>
              <w:left w:w="80" w:type="dxa"/>
              <w:bottom w:w="80" w:type="dxa"/>
              <w:right w:w="80" w:type="dxa"/>
            </w:tcMar>
            <w:vAlign w:val="center"/>
          </w:tcPr>
          <w:p w14:paraId="63D0D642">
            <w:pPr>
              <w:rPr>
                <w:sz w:val="28"/>
                <w:szCs w:val="28"/>
                <w:lang w:eastAsia="en-US"/>
              </w:rPr>
            </w:pPr>
          </w:p>
        </w:tc>
      </w:tr>
      <w:tr w14:paraId="3DFB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500" w:hRule="atLeast"/>
          <w:jc w:val="center"/>
        </w:trPr>
        <w:tc>
          <w:tcPr>
            <w:tcW w:w="651" w:type="dxa"/>
            <w:tcBorders>
              <w:top w:val="nil"/>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342F53D">
            <w:pPr>
              <w:rPr>
                <w:sz w:val="28"/>
                <w:szCs w:val="28"/>
                <w:lang w:eastAsia="en-US"/>
              </w:rPr>
            </w:pPr>
          </w:p>
        </w:tc>
        <w:tc>
          <w:tcPr>
            <w:tcW w:w="7796" w:type="dxa"/>
            <w:tcBorders>
              <w:top w:val="nil"/>
              <w:left w:val="single" w:color="000000" w:sz="4" w:space="0"/>
              <w:bottom w:val="single" w:color="000000" w:sz="4" w:space="0"/>
              <w:right w:val="single" w:color="000000" w:sz="4" w:space="0"/>
            </w:tcBorders>
            <w:tcMar>
              <w:top w:w="80" w:type="dxa"/>
              <w:left w:w="80" w:type="dxa"/>
              <w:bottom w:w="80" w:type="dxa"/>
              <w:right w:w="80" w:type="dxa"/>
            </w:tcMar>
            <w:vAlign w:val="center"/>
          </w:tcPr>
          <w:p w14:paraId="621F006B">
            <w:pPr>
              <w:jc w:val="both"/>
              <w:rPr>
                <w:b/>
                <w:bCs/>
                <w:sz w:val="28"/>
                <w:szCs w:val="28"/>
                <w:lang w:eastAsia="en-US"/>
              </w:rPr>
            </w:pPr>
            <w:r>
              <w:rPr>
                <w:b/>
                <w:bCs/>
                <w:sz w:val="28"/>
                <w:szCs w:val="28"/>
                <w:lang w:eastAsia="en-US"/>
              </w:rPr>
              <w:t>Трудовые функции:</w:t>
            </w:r>
          </w:p>
          <w:p w14:paraId="2F58C5DE">
            <w:pPr>
              <w:numPr>
                <w:ilvl w:val="0"/>
                <w:numId w:val="2"/>
              </w:numPr>
              <w:tabs>
                <w:tab w:val="left" w:pos="201"/>
                <w:tab w:val="clear" w:pos="57"/>
              </w:tabs>
              <w:ind w:left="0" w:firstLine="0"/>
              <w:jc w:val="both"/>
              <w:rPr>
                <w:sz w:val="28"/>
                <w:szCs w:val="28"/>
                <w:lang w:eastAsia="en-US"/>
              </w:rPr>
            </w:pPr>
            <w:r>
              <w:rPr>
                <w:sz w:val="28"/>
                <w:szCs w:val="28"/>
                <w:lang w:eastAsia="en-US"/>
              </w:rPr>
              <w:t>Систематизация (объективных) ценовых показателей товаров, работ и услуг с использованием информационных интеллектуальных технологий</w:t>
            </w:r>
          </w:p>
          <w:p w14:paraId="0C3D149D">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контекстно-медийного плана продвижения</w:t>
            </w:r>
          </w:p>
          <w:p w14:paraId="5279BD8A">
            <w:pPr>
              <w:numPr>
                <w:ilvl w:val="0"/>
                <w:numId w:val="2"/>
              </w:numPr>
              <w:tabs>
                <w:tab w:val="left" w:pos="201"/>
                <w:tab w:val="clear" w:pos="57"/>
              </w:tabs>
              <w:ind w:left="0" w:firstLine="0"/>
              <w:jc w:val="both"/>
              <w:rPr>
                <w:sz w:val="28"/>
                <w:szCs w:val="28"/>
                <w:lang w:eastAsia="en-US"/>
              </w:rPr>
            </w:pPr>
            <w:r>
              <w:rPr>
                <w:sz w:val="28"/>
                <w:szCs w:val="28"/>
                <w:lang w:eastAsia="en-US"/>
              </w:rPr>
              <w:t>Подбор площадок в социальных медиа информационно-телекоммуникационной сети «Интернет» для продвижения вебсайта</w:t>
            </w:r>
          </w:p>
          <w:p w14:paraId="1CD7EA76">
            <w:pPr>
              <w:numPr>
                <w:ilvl w:val="0"/>
                <w:numId w:val="2"/>
              </w:numPr>
              <w:tabs>
                <w:tab w:val="left" w:pos="201"/>
                <w:tab w:val="clear" w:pos="57"/>
              </w:tabs>
              <w:ind w:left="0" w:firstLine="0"/>
              <w:jc w:val="both"/>
              <w:rPr>
                <w:sz w:val="28"/>
                <w:szCs w:val="28"/>
                <w:lang w:eastAsia="en-US"/>
              </w:rPr>
            </w:pPr>
            <w:r>
              <w:rPr>
                <w:sz w:val="28"/>
                <w:szCs w:val="28"/>
                <w:lang w:eastAsia="en-US"/>
              </w:rPr>
              <w:t>Управление коммуникациями в социальных медиа информационно-телекоммуникационной сети «Интернет»</w:t>
            </w:r>
          </w:p>
          <w:p w14:paraId="6003BF66">
            <w:pPr>
              <w:numPr>
                <w:ilvl w:val="0"/>
                <w:numId w:val="2"/>
              </w:numPr>
              <w:tabs>
                <w:tab w:val="left" w:pos="201"/>
                <w:tab w:val="clear" w:pos="57"/>
              </w:tabs>
              <w:ind w:left="0" w:firstLine="0"/>
              <w:jc w:val="both"/>
              <w:rPr>
                <w:sz w:val="28"/>
                <w:szCs w:val="28"/>
                <w:lang w:eastAsia="en-US"/>
              </w:rPr>
            </w:pPr>
            <w:r>
              <w:rPr>
                <w:sz w:val="28"/>
                <w:szCs w:val="28"/>
                <w:lang w:eastAsia="en-US"/>
              </w:rPr>
              <w:t>Размещение рекламных объявлений в социальных медиа информационно-телекоммуникационной сети «Интернет»</w:t>
            </w:r>
          </w:p>
          <w:p w14:paraId="1C2D1DEA">
            <w:pPr>
              <w:numPr>
                <w:ilvl w:val="0"/>
                <w:numId w:val="2"/>
              </w:numPr>
              <w:tabs>
                <w:tab w:val="left" w:pos="201"/>
                <w:tab w:val="clear" w:pos="57"/>
              </w:tabs>
              <w:ind w:left="0" w:firstLine="0"/>
              <w:jc w:val="both"/>
              <w:rPr>
                <w:b/>
                <w:bCs/>
                <w:sz w:val="28"/>
                <w:szCs w:val="28"/>
                <w:lang w:eastAsia="en-US"/>
              </w:rPr>
            </w:pPr>
            <w:r>
              <w:rPr>
                <w:sz w:val="28"/>
                <w:szCs w:val="28"/>
                <w:lang w:eastAsia="en-US"/>
              </w:rPr>
              <w:t>Разработка стратегии проведения медийной кампании и ее реализация</w:t>
            </w:r>
          </w:p>
        </w:tc>
        <w:tc>
          <w:tcPr>
            <w:tcW w:w="1407" w:type="dxa"/>
            <w:tcBorders>
              <w:top w:val="nil"/>
              <w:left w:val="single" w:color="000000" w:sz="4" w:space="0"/>
              <w:bottom w:val="single" w:color="000000" w:sz="4" w:space="0"/>
              <w:right w:val="single" w:color="000000" w:sz="4" w:space="0"/>
            </w:tcBorders>
            <w:tcMar>
              <w:top w:w="80" w:type="dxa"/>
              <w:left w:w="80" w:type="dxa"/>
              <w:bottom w:w="80" w:type="dxa"/>
              <w:right w:w="80" w:type="dxa"/>
            </w:tcMar>
            <w:vAlign w:val="center"/>
          </w:tcPr>
          <w:p w14:paraId="42690FBA">
            <w:pPr>
              <w:rPr>
                <w:sz w:val="28"/>
                <w:szCs w:val="28"/>
                <w:lang w:eastAsia="en-US"/>
              </w:rPr>
            </w:pPr>
          </w:p>
        </w:tc>
      </w:tr>
      <w:tr w14:paraId="31DF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036"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34D2F3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667FEFD">
            <w:pPr>
              <w:numPr>
                <w:ilvl w:val="0"/>
                <w:numId w:val="2"/>
              </w:numPr>
              <w:tabs>
                <w:tab w:val="left" w:pos="201"/>
                <w:tab w:val="clear" w:pos="57"/>
              </w:tabs>
              <w:ind w:left="0" w:firstLine="0"/>
              <w:jc w:val="both"/>
              <w:rPr>
                <w:sz w:val="28"/>
                <w:szCs w:val="28"/>
                <w:lang w:eastAsia="en-US"/>
              </w:rPr>
            </w:pPr>
            <w:r>
              <w:rPr>
                <w:sz w:val="28"/>
                <w:szCs w:val="28"/>
                <w:lang w:eastAsia="en-US"/>
              </w:rPr>
              <w:t>Проведение аналитических работ по изучению конкурентов</w:t>
            </w:r>
          </w:p>
          <w:p w14:paraId="46A0DFE6">
            <w:pPr>
              <w:numPr>
                <w:ilvl w:val="0"/>
                <w:numId w:val="2"/>
              </w:numPr>
              <w:tabs>
                <w:tab w:val="left" w:pos="201"/>
                <w:tab w:val="clear" w:pos="57"/>
              </w:tabs>
              <w:ind w:left="0" w:firstLine="0"/>
              <w:jc w:val="both"/>
              <w:rPr>
                <w:sz w:val="28"/>
                <w:szCs w:val="28"/>
                <w:lang w:eastAsia="en-US"/>
              </w:rPr>
            </w:pPr>
            <w:r>
              <w:rPr>
                <w:sz w:val="28"/>
                <w:szCs w:val="28"/>
                <w:lang w:eastAsia="en-US"/>
              </w:rPr>
              <w:t>Разработка стратегии продвижения в социальных медиа</w:t>
            </w:r>
          </w:p>
          <w:p w14:paraId="6E551A9C">
            <w:pPr>
              <w:numPr>
                <w:ilvl w:val="0"/>
                <w:numId w:val="2"/>
              </w:numPr>
              <w:tabs>
                <w:tab w:val="left" w:pos="201"/>
                <w:tab w:val="clear" w:pos="57"/>
              </w:tabs>
              <w:ind w:left="0" w:firstLine="0"/>
              <w:jc w:val="both"/>
              <w:rPr>
                <w:sz w:val="28"/>
                <w:szCs w:val="28"/>
                <w:lang w:eastAsia="en-US"/>
              </w:rPr>
            </w:pPr>
            <w:r>
              <w:rPr>
                <w:sz w:val="28"/>
                <w:szCs w:val="28"/>
                <w:lang w:eastAsia="en-US"/>
              </w:rPr>
              <w:t>Привлечение пользователей в интернет-сообщество</w:t>
            </w:r>
          </w:p>
          <w:p w14:paraId="41CD4D9E">
            <w:pPr>
              <w:numPr>
                <w:ilvl w:val="0"/>
                <w:numId w:val="2"/>
              </w:numPr>
              <w:tabs>
                <w:tab w:val="left" w:pos="201"/>
                <w:tab w:val="clear" w:pos="57"/>
              </w:tabs>
              <w:ind w:left="0" w:firstLine="0"/>
              <w:jc w:val="both"/>
              <w:rPr>
                <w:sz w:val="28"/>
                <w:szCs w:val="28"/>
                <w:lang w:eastAsia="en-US"/>
              </w:rPr>
            </w:pPr>
            <w:r>
              <w:rPr>
                <w:sz w:val="28"/>
                <w:szCs w:val="28"/>
                <w:lang w:eastAsia="en-US"/>
              </w:rPr>
              <w:t>Проведение рекламных кампаний в социальных медиа</w:t>
            </w:r>
          </w:p>
          <w:p w14:paraId="04F1247C">
            <w:pPr>
              <w:numPr>
                <w:ilvl w:val="0"/>
                <w:numId w:val="2"/>
              </w:numPr>
              <w:tabs>
                <w:tab w:val="left" w:pos="201"/>
                <w:tab w:val="clear" w:pos="57"/>
              </w:tabs>
              <w:ind w:left="0" w:firstLine="0"/>
              <w:jc w:val="both"/>
              <w:rPr>
                <w:sz w:val="28"/>
                <w:szCs w:val="28"/>
                <w:lang w:eastAsia="en-US"/>
              </w:rPr>
            </w:pPr>
            <w:r>
              <w:rPr>
                <w:sz w:val="28"/>
                <w:szCs w:val="28"/>
                <w:lang w:eastAsia="en-US"/>
              </w:rPr>
              <w:t>Продажа страховых продуктов и оформление договоров страхования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6C4FA70">
            <w:pPr>
              <w:rPr>
                <w:sz w:val="28"/>
                <w:szCs w:val="28"/>
                <w:lang w:eastAsia="en-US"/>
              </w:rPr>
            </w:pPr>
          </w:p>
        </w:tc>
      </w:tr>
      <w:tr w14:paraId="015E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50566B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FDAFD87">
            <w:pPr>
              <w:tabs>
                <w:tab w:val="left" w:pos="341"/>
              </w:tabs>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36132DA">
            <w:pPr>
              <w:rPr>
                <w:sz w:val="28"/>
                <w:szCs w:val="28"/>
                <w:lang w:eastAsia="en-US"/>
              </w:rPr>
            </w:pPr>
          </w:p>
        </w:tc>
      </w:tr>
      <w:tr w14:paraId="60D6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C2D6B9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5A27CD">
            <w:pPr>
              <w:numPr>
                <w:ilvl w:val="0"/>
                <w:numId w:val="2"/>
              </w:numPr>
              <w:tabs>
                <w:tab w:val="left" w:pos="201"/>
                <w:tab w:val="clear" w:pos="57"/>
              </w:tabs>
              <w:ind w:left="0" w:firstLine="0"/>
              <w:jc w:val="both"/>
              <w:rPr>
                <w:sz w:val="28"/>
                <w:szCs w:val="28"/>
                <w:lang w:eastAsia="en-US"/>
              </w:rPr>
            </w:pPr>
            <w:r>
              <w:rPr>
                <w:sz w:val="28"/>
                <w:szCs w:val="28"/>
                <w:lang w:eastAsia="en-US"/>
              </w:rPr>
              <w:t>Определение маркетинговых инструментов, с помощью которых будут получены комплексные результаты исследования.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BA63083">
            <w:pPr>
              <w:rPr>
                <w:sz w:val="28"/>
                <w:szCs w:val="28"/>
                <w:lang w:eastAsia="en-US"/>
              </w:rPr>
            </w:pPr>
          </w:p>
        </w:tc>
      </w:tr>
      <w:tr w14:paraId="1296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99E393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AA88E9F">
            <w:pPr>
              <w:numPr>
                <w:ilvl w:val="0"/>
                <w:numId w:val="2"/>
              </w:numPr>
              <w:tabs>
                <w:tab w:val="left" w:pos="201"/>
                <w:tab w:val="clear" w:pos="57"/>
              </w:tabs>
              <w:ind w:left="0" w:firstLine="0"/>
              <w:jc w:val="both"/>
              <w:rPr>
                <w:sz w:val="28"/>
                <w:szCs w:val="28"/>
                <w:lang w:eastAsia="en-US"/>
              </w:rPr>
            </w:pPr>
            <w:r>
              <w:rPr>
                <w:sz w:val="28"/>
                <w:szCs w:val="28"/>
                <w:lang w:eastAsia="en-US"/>
              </w:rPr>
              <w:t>Анализ конъюнктуры рынка товаров и услуг</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757BEA8">
            <w:pPr>
              <w:rPr>
                <w:sz w:val="28"/>
                <w:szCs w:val="28"/>
                <w:lang w:eastAsia="en-US"/>
              </w:rPr>
            </w:pPr>
          </w:p>
        </w:tc>
      </w:tr>
      <w:tr w14:paraId="4E72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2A4363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6BE7197">
            <w:pPr>
              <w:numPr>
                <w:ilvl w:val="0"/>
                <w:numId w:val="2"/>
              </w:numPr>
              <w:tabs>
                <w:tab w:val="left" w:pos="201"/>
                <w:tab w:val="clear" w:pos="57"/>
              </w:tabs>
              <w:ind w:left="0" w:firstLine="0"/>
              <w:jc w:val="both"/>
              <w:rPr>
                <w:sz w:val="28"/>
                <w:szCs w:val="28"/>
                <w:lang w:eastAsia="en-US"/>
              </w:rPr>
            </w:pPr>
            <w:r>
              <w:rPr>
                <w:sz w:val="28"/>
                <w:szCs w:val="28"/>
                <w:lang w:eastAsia="en-US"/>
              </w:rPr>
              <w:t>Планирование и организация сбора первичной и вторичной маркетинговой информации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8D1A9E">
            <w:pPr>
              <w:rPr>
                <w:sz w:val="28"/>
                <w:szCs w:val="28"/>
                <w:lang w:eastAsia="en-US"/>
              </w:rPr>
            </w:pPr>
          </w:p>
        </w:tc>
      </w:tr>
      <w:tr w14:paraId="7DB9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20B3DF8">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237A51">
            <w:pPr>
              <w:numPr>
                <w:ilvl w:val="0"/>
                <w:numId w:val="2"/>
              </w:numPr>
              <w:tabs>
                <w:tab w:val="left" w:pos="201"/>
                <w:tab w:val="clear" w:pos="57"/>
              </w:tabs>
              <w:ind w:left="0" w:firstLine="0"/>
              <w:jc w:val="both"/>
              <w:rPr>
                <w:sz w:val="28"/>
                <w:szCs w:val="28"/>
                <w:lang w:eastAsia="en-US"/>
              </w:rPr>
            </w:pPr>
            <w:r>
              <w:rPr>
                <w:sz w:val="28"/>
                <w:szCs w:val="28"/>
                <w:lang w:eastAsia="en-US"/>
              </w:rPr>
              <w:t>Формирование предложений по совершенствованию систем сбыта и продаж</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DC4FE2">
            <w:pPr>
              <w:rPr>
                <w:sz w:val="28"/>
                <w:szCs w:val="28"/>
                <w:lang w:eastAsia="en-US"/>
              </w:rPr>
            </w:pPr>
          </w:p>
        </w:tc>
      </w:tr>
      <w:tr w14:paraId="65B7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FF9E09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5157224">
            <w:pPr>
              <w:numPr>
                <w:ilvl w:val="0"/>
                <w:numId w:val="2"/>
              </w:numPr>
              <w:tabs>
                <w:tab w:val="left" w:pos="201"/>
                <w:tab w:val="clear" w:pos="57"/>
              </w:tabs>
              <w:ind w:left="0" w:firstLine="0"/>
              <w:jc w:val="both"/>
              <w:rPr>
                <w:sz w:val="28"/>
                <w:szCs w:val="28"/>
                <w:lang w:eastAsia="en-US"/>
              </w:rPr>
            </w:pPr>
            <w:r>
              <w:rPr>
                <w:sz w:val="28"/>
                <w:szCs w:val="28"/>
                <w:lang w:eastAsia="en-US"/>
              </w:rPr>
              <w:t>Формирование предложений по улучшению системы продвижения товаров (услуг)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3B8CD09">
            <w:pPr>
              <w:rPr>
                <w:sz w:val="28"/>
                <w:szCs w:val="28"/>
                <w:lang w:eastAsia="en-US"/>
              </w:rPr>
            </w:pPr>
          </w:p>
        </w:tc>
      </w:tr>
      <w:tr w14:paraId="5661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B8B24C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724C2B0">
            <w:pPr>
              <w:numPr>
                <w:ilvl w:val="0"/>
                <w:numId w:val="2"/>
              </w:numPr>
              <w:tabs>
                <w:tab w:val="left" w:pos="201"/>
                <w:tab w:val="clear" w:pos="57"/>
              </w:tabs>
              <w:ind w:left="0" w:firstLine="0"/>
              <w:jc w:val="both"/>
              <w:rPr>
                <w:sz w:val="28"/>
                <w:szCs w:val="28"/>
                <w:lang w:eastAsia="en-US"/>
              </w:rPr>
            </w:pPr>
            <w:r>
              <w:rPr>
                <w:sz w:val="28"/>
                <w:szCs w:val="28"/>
                <w:lang w:eastAsia="en-US"/>
              </w:rPr>
              <w:t>Подбор ключевых слов и словосочетаний для показа контекстно-медийных объявлений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9F179A">
            <w:pPr>
              <w:rPr>
                <w:sz w:val="28"/>
                <w:szCs w:val="28"/>
                <w:lang w:eastAsia="en-US"/>
              </w:rPr>
            </w:pPr>
          </w:p>
        </w:tc>
      </w:tr>
      <w:tr w14:paraId="4F51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622252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D46B68B">
            <w:pPr>
              <w:numPr>
                <w:ilvl w:val="0"/>
                <w:numId w:val="2"/>
              </w:numPr>
              <w:tabs>
                <w:tab w:val="left" w:pos="201"/>
                <w:tab w:val="clear" w:pos="57"/>
              </w:tabs>
              <w:ind w:left="0" w:firstLine="0"/>
              <w:jc w:val="both"/>
              <w:rPr>
                <w:sz w:val="28"/>
                <w:szCs w:val="28"/>
                <w:lang w:eastAsia="en-US"/>
              </w:rPr>
            </w:pPr>
            <w:r>
              <w:rPr>
                <w:sz w:val="28"/>
                <w:szCs w:val="28"/>
                <w:lang w:eastAsia="en-US"/>
              </w:rPr>
              <w:t>Составление текстов рекламных объявлений в контекстно-медийной сети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788320">
            <w:pPr>
              <w:rPr>
                <w:sz w:val="28"/>
                <w:szCs w:val="28"/>
                <w:lang w:eastAsia="en-US"/>
              </w:rPr>
            </w:pPr>
          </w:p>
        </w:tc>
      </w:tr>
      <w:tr w14:paraId="3E4A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3E37B4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B34F52B">
            <w:pPr>
              <w:numPr>
                <w:ilvl w:val="0"/>
                <w:numId w:val="2"/>
              </w:numPr>
              <w:tabs>
                <w:tab w:val="left" w:pos="201"/>
                <w:tab w:val="clear" w:pos="57"/>
              </w:tabs>
              <w:ind w:left="0" w:firstLine="0"/>
              <w:jc w:val="both"/>
              <w:rPr>
                <w:sz w:val="28"/>
                <w:szCs w:val="28"/>
                <w:lang w:eastAsia="en-US"/>
              </w:rPr>
            </w:pPr>
            <w:r>
              <w:rPr>
                <w:sz w:val="28"/>
                <w:szCs w:val="28"/>
                <w:lang w:eastAsia="en-US"/>
              </w:rPr>
              <w:t>Оценка мест размещения контекстно-медийных рекламных объявлений с точки зрения их соответствия целям рекламной кампании.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E90446D">
            <w:pPr>
              <w:rPr>
                <w:sz w:val="28"/>
                <w:szCs w:val="28"/>
                <w:lang w:eastAsia="en-US"/>
              </w:rPr>
            </w:pPr>
          </w:p>
        </w:tc>
      </w:tr>
      <w:tr w14:paraId="676F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6E7397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2431E4">
            <w:pPr>
              <w:numPr>
                <w:ilvl w:val="0"/>
                <w:numId w:val="2"/>
              </w:numPr>
              <w:tabs>
                <w:tab w:val="left" w:pos="201"/>
                <w:tab w:val="clear" w:pos="57"/>
              </w:tabs>
              <w:ind w:left="0" w:firstLine="0"/>
              <w:jc w:val="both"/>
              <w:rPr>
                <w:sz w:val="28"/>
                <w:szCs w:val="28"/>
                <w:lang w:eastAsia="en-US"/>
              </w:rPr>
            </w:pPr>
            <w:r>
              <w:rPr>
                <w:sz w:val="28"/>
                <w:szCs w:val="28"/>
                <w:lang w:eastAsia="en-US"/>
              </w:rPr>
              <w:t>Размещение текстовых рекламных объявлений в контекстно-медийной системе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6E9C96C">
            <w:pPr>
              <w:rPr>
                <w:sz w:val="28"/>
                <w:szCs w:val="28"/>
                <w:lang w:eastAsia="en-US"/>
              </w:rPr>
            </w:pPr>
          </w:p>
        </w:tc>
      </w:tr>
      <w:tr w14:paraId="1A38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46D2C0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14F4A22">
            <w:pPr>
              <w:numPr>
                <w:ilvl w:val="0"/>
                <w:numId w:val="2"/>
              </w:numPr>
              <w:tabs>
                <w:tab w:val="left" w:pos="201"/>
                <w:tab w:val="clear" w:pos="57"/>
              </w:tabs>
              <w:ind w:left="0" w:firstLine="0"/>
              <w:jc w:val="both"/>
              <w:rPr>
                <w:sz w:val="28"/>
                <w:szCs w:val="28"/>
                <w:lang w:eastAsia="en-US"/>
              </w:rPr>
            </w:pPr>
            <w:r>
              <w:rPr>
                <w:sz w:val="28"/>
                <w:szCs w:val="28"/>
                <w:lang w:eastAsia="en-US"/>
              </w:rPr>
              <w:t>Размещение медийных рекламных объявлений в контекстно-медийной системе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762286A">
            <w:pPr>
              <w:rPr>
                <w:sz w:val="28"/>
                <w:szCs w:val="28"/>
                <w:lang w:eastAsia="en-US"/>
              </w:rPr>
            </w:pPr>
          </w:p>
        </w:tc>
      </w:tr>
      <w:tr w14:paraId="0B2A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83E292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FC8496B">
            <w:pPr>
              <w:numPr>
                <w:ilvl w:val="0"/>
                <w:numId w:val="2"/>
              </w:numPr>
              <w:tabs>
                <w:tab w:val="left" w:pos="201"/>
                <w:tab w:val="clear" w:pos="57"/>
              </w:tabs>
              <w:ind w:left="0" w:firstLine="0"/>
              <w:jc w:val="both"/>
              <w:rPr>
                <w:sz w:val="28"/>
                <w:szCs w:val="28"/>
                <w:lang w:eastAsia="en-US"/>
              </w:rPr>
            </w:pPr>
            <w:r>
              <w:rPr>
                <w:sz w:val="28"/>
                <w:szCs w:val="28"/>
                <w:lang w:eastAsia="en-US"/>
              </w:rPr>
              <w:t>Составление списка площадок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F9A4B3C">
            <w:pPr>
              <w:rPr>
                <w:sz w:val="28"/>
                <w:szCs w:val="28"/>
                <w:lang w:eastAsia="en-US"/>
              </w:rPr>
            </w:pPr>
          </w:p>
        </w:tc>
      </w:tr>
      <w:tr w14:paraId="7C42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9E292D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E3768C5">
            <w:pPr>
              <w:numPr>
                <w:ilvl w:val="0"/>
                <w:numId w:val="2"/>
              </w:numPr>
              <w:tabs>
                <w:tab w:val="left" w:pos="201"/>
                <w:tab w:val="clear" w:pos="57"/>
              </w:tabs>
              <w:ind w:left="0" w:firstLine="0"/>
              <w:jc w:val="both"/>
              <w:rPr>
                <w:sz w:val="28"/>
                <w:szCs w:val="28"/>
                <w:lang w:eastAsia="en-US"/>
              </w:rPr>
            </w:pPr>
            <w:r>
              <w:rPr>
                <w:sz w:val="28"/>
                <w:szCs w:val="28"/>
                <w:lang w:eastAsia="en-US"/>
              </w:rPr>
              <w:t>Оценка соответствия тематики продвигаемого ресурса и площадки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03B0917">
            <w:pPr>
              <w:rPr>
                <w:sz w:val="28"/>
                <w:szCs w:val="28"/>
                <w:lang w:eastAsia="en-US"/>
              </w:rPr>
            </w:pPr>
          </w:p>
        </w:tc>
      </w:tr>
      <w:tr w14:paraId="17DA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E20B4A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A3E00AC">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отчета об условиях размещения информации на подобранных площадках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86517D">
            <w:pPr>
              <w:rPr>
                <w:sz w:val="28"/>
                <w:szCs w:val="28"/>
                <w:lang w:eastAsia="en-US"/>
              </w:rPr>
            </w:pPr>
          </w:p>
        </w:tc>
      </w:tr>
      <w:tr w14:paraId="4AE9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28DF43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C2BC2CA">
            <w:pPr>
              <w:numPr>
                <w:ilvl w:val="0"/>
                <w:numId w:val="2"/>
              </w:numPr>
              <w:tabs>
                <w:tab w:val="left" w:pos="201"/>
                <w:tab w:val="clear" w:pos="57"/>
              </w:tabs>
              <w:ind w:left="0" w:firstLine="0"/>
              <w:jc w:val="both"/>
              <w:rPr>
                <w:sz w:val="28"/>
                <w:szCs w:val="28"/>
                <w:lang w:eastAsia="en-US"/>
              </w:rPr>
            </w:pPr>
            <w:r>
              <w:rPr>
                <w:sz w:val="28"/>
                <w:szCs w:val="28"/>
                <w:lang w:eastAsia="en-US"/>
              </w:rPr>
              <w:t>Регистрация и оформление сообществ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EC29C9">
            <w:pPr>
              <w:rPr>
                <w:sz w:val="28"/>
                <w:szCs w:val="28"/>
                <w:lang w:eastAsia="en-US"/>
              </w:rPr>
            </w:pPr>
          </w:p>
        </w:tc>
      </w:tr>
      <w:tr w14:paraId="0E1B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5AC85D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4EA567F">
            <w:pPr>
              <w:numPr>
                <w:ilvl w:val="0"/>
                <w:numId w:val="2"/>
              </w:numPr>
              <w:tabs>
                <w:tab w:val="left" w:pos="201"/>
                <w:tab w:val="clear" w:pos="57"/>
              </w:tabs>
              <w:ind w:left="0" w:firstLine="0"/>
              <w:jc w:val="both"/>
              <w:rPr>
                <w:sz w:val="28"/>
                <w:szCs w:val="28"/>
                <w:lang w:eastAsia="en-US"/>
              </w:rPr>
            </w:pPr>
            <w:r>
              <w:rPr>
                <w:sz w:val="28"/>
                <w:szCs w:val="28"/>
                <w:lang w:eastAsia="en-US"/>
              </w:rPr>
              <w:t>Размещение информационных сообщений на площадках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3793444">
            <w:pPr>
              <w:rPr>
                <w:sz w:val="28"/>
                <w:szCs w:val="28"/>
                <w:lang w:eastAsia="en-US"/>
              </w:rPr>
            </w:pPr>
          </w:p>
        </w:tc>
      </w:tr>
      <w:tr w14:paraId="77B0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E9D5680">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B4EAF75">
            <w:pPr>
              <w:numPr>
                <w:ilvl w:val="0"/>
                <w:numId w:val="2"/>
              </w:numPr>
              <w:tabs>
                <w:tab w:val="left" w:pos="201"/>
                <w:tab w:val="clear" w:pos="57"/>
              </w:tabs>
              <w:ind w:left="0" w:firstLine="0"/>
              <w:jc w:val="both"/>
              <w:rPr>
                <w:sz w:val="28"/>
                <w:szCs w:val="28"/>
                <w:lang w:eastAsia="en-US"/>
              </w:rPr>
            </w:pPr>
            <w:r>
              <w:rPr>
                <w:sz w:val="28"/>
                <w:szCs w:val="28"/>
                <w:lang w:eastAsia="en-US"/>
              </w:rPr>
              <w:t>Реагирование на вопросы и комментарии конкурсантов сообществ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143968C">
            <w:pPr>
              <w:rPr>
                <w:sz w:val="28"/>
                <w:szCs w:val="28"/>
                <w:lang w:eastAsia="en-US"/>
              </w:rPr>
            </w:pPr>
          </w:p>
        </w:tc>
      </w:tr>
      <w:tr w14:paraId="47C6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3E9D480">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0DFD629">
            <w:pPr>
              <w:numPr>
                <w:ilvl w:val="0"/>
                <w:numId w:val="2"/>
              </w:numPr>
              <w:tabs>
                <w:tab w:val="left" w:pos="201"/>
                <w:tab w:val="clear" w:pos="57"/>
              </w:tabs>
              <w:ind w:left="0" w:firstLine="0"/>
              <w:jc w:val="both"/>
              <w:rPr>
                <w:sz w:val="28"/>
                <w:szCs w:val="28"/>
                <w:lang w:eastAsia="en-US"/>
              </w:rPr>
            </w:pPr>
            <w:r>
              <w:rPr>
                <w:sz w:val="28"/>
                <w:szCs w:val="28"/>
                <w:lang w:eastAsia="en-US"/>
              </w:rPr>
              <w:t>Оценка мест размещения контекстно-медийных рекламных объявлений в социальных медиа с точки зрения их соответствия целям рекламной кампании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759DD3E">
            <w:pPr>
              <w:rPr>
                <w:sz w:val="28"/>
                <w:szCs w:val="28"/>
                <w:lang w:eastAsia="en-US"/>
              </w:rPr>
            </w:pPr>
          </w:p>
        </w:tc>
      </w:tr>
      <w:tr w14:paraId="3018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11510A0">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EBFAB51">
            <w:pPr>
              <w:numPr>
                <w:ilvl w:val="0"/>
                <w:numId w:val="2"/>
              </w:numPr>
              <w:tabs>
                <w:tab w:val="left" w:pos="201"/>
                <w:tab w:val="clear" w:pos="57"/>
              </w:tabs>
              <w:ind w:left="0" w:firstLine="0"/>
              <w:jc w:val="both"/>
              <w:rPr>
                <w:sz w:val="28"/>
                <w:szCs w:val="28"/>
                <w:lang w:eastAsia="en-US"/>
              </w:rPr>
            </w:pPr>
            <w:r>
              <w:rPr>
                <w:sz w:val="28"/>
                <w:szCs w:val="28"/>
                <w:lang w:eastAsia="en-US"/>
              </w:rPr>
              <w:t>Размещение текстовых рекламных объявлений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48DBB0A">
            <w:pPr>
              <w:rPr>
                <w:sz w:val="28"/>
                <w:szCs w:val="28"/>
                <w:lang w:eastAsia="en-US"/>
              </w:rPr>
            </w:pPr>
          </w:p>
        </w:tc>
      </w:tr>
      <w:tr w14:paraId="75CC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8B548E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1243694">
            <w:pPr>
              <w:numPr>
                <w:ilvl w:val="0"/>
                <w:numId w:val="2"/>
              </w:numPr>
              <w:tabs>
                <w:tab w:val="left" w:pos="201"/>
                <w:tab w:val="clear" w:pos="57"/>
              </w:tabs>
              <w:ind w:left="0" w:firstLine="0"/>
              <w:jc w:val="both"/>
              <w:rPr>
                <w:sz w:val="28"/>
                <w:szCs w:val="28"/>
                <w:lang w:eastAsia="en-US"/>
              </w:rPr>
            </w:pPr>
            <w:r>
              <w:rPr>
                <w:sz w:val="28"/>
                <w:szCs w:val="28"/>
                <w:lang w:eastAsia="en-US"/>
              </w:rPr>
              <w:t>Размещение медийных рекламных объявлений в социальных медиа информационно-телекоммуникационной сети «Интернет»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28B3CAB">
            <w:pPr>
              <w:rPr>
                <w:sz w:val="28"/>
                <w:szCs w:val="28"/>
                <w:lang w:eastAsia="en-US"/>
              </w:rPr>
            </w:pPr>
          </w:p>
        </w:tc>
      </w:tr>
      <w:tr w14:paraId="67FD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BA501B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5359891">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плана медиа продвижения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961D2A">
            <w:pPr>
              <w:rPr>
                <w:sz w:val="28"/>
                <w:szCs w:val="28"/>
                <w:lang w:eastAsia="en-US"/>
              </w:rPr>
            </w:pPr>
          </w:p>
        </w:tc>
      </w:tr>
      <w:tr w14:paraId="5487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02BC15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5AAE454">
            <w:pPr>
              <w:numPr>
                <w:ilvl w:val="0"/>
                <w:numId w:val="2"/>
              </w:numPr>
              <w:tabs>
                <w:tab w:val="left" w:pos="201"/>
                <w:tab w:val="clear" w:pos="57"/>
              </w:tabs>
              <w:ind w:left="0" w:firstLine="0"/>
              <w:jc w:val="both"/>
              <w:rPr>
                <w:sz w:val="28"/>
                <w:szCs w:val="28"/>
                <w:lang w:eastAsia="en-US"/>
              </w:rPr>
            </w:pPr>
            <w:r>
              <w:rPr>
                <w:sz w:val="28"/>
                <w:szCs w:val="28"/>
                <w:lang w:eastAsia="en-US"/>
              </w:rPr>
              <w:t>Разработка стратегии таргетирования показа рекламных баннеров.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F052D4F">
            <w:pPr>
              <w:rPr>
                <w:sz w:val="28"/>
                <w:szCs w:val="28"/>
                <w:lang w:eastAsia="en-US"/>
              </w:rPr>
            </w:pPr>
          </w:p>
        </w:tc>
      </w:tr>
      <w:tr w14:paraId="3946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C8B4FF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B7E4E36">
            <w:pPr>
              <w:numPr>
                <w:ilvl w:val="0"/>
                <w:numId w:val="2"/>
              </w:numPr>
              <w:tabs>
                <w:tab w:val="left" w:pos="201"/>
                <w:tab w:val="clear" w:pos="57"/>
              </w:tabs>
              <w:ind w:left="0" w:firstLine="0"/>
              <w:jc w:val="both"/>
              <w:rPr>
                <w:sz w:val="28"/>
                <w:szCs w:val="28"/>
                <w:lang w:eastAsia="en-US"/>
              </w:rPr>
            </w:pPr>
            <w:r>
              <w:rPr>
                <w:sz w:val="28"/>
                <w:szCs w:val="28"/>
                <w:lang w:eastAsia="en-US"/>
              </w:rPr>
              <w:t>Подбор площадок для размещения медийной рекламы.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49E169A">
            <w:pPr>
              <w:rPr>
                <w:sz w:val="28"/>
                <w:szCs w:val="28"/>
                <w:lang w:eastAsia="en-US"/>
              </w:rPr>
            </w:pPr>
          </w:p>
        </w:tc>
      </w:tr>
      <w:tr w14:paraId="69AF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583282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733C7F">
            <w:pPr>
              <w:numPr>
                <w:ilvl w:val="0"/>
                <w:numId w:val="2"/>
              </w:numPr>
              <w:tabs>
                <w:tab w:val="left" w:pos="201"/>
                <w:tab w:val="clear" w:pos="57"/>
              </w:tabs>
              <w:ind w:left="0" w:firstLine="0"/>
              <w:jc w:val="both"/>
              <w:rPr>
                <w:sz w:val="28"/>
                <w:szCs w:val="28"/>
                <w:lang w:eastAsia="en-US"/>
              </w:rPr>
            </w:pPr>
            <w:r>
              <w:rPr>
                <w:sz w:val="28"/>
                <w:szCs w:val="28"/>
                <w:lang w:eastAsia="en-US"/>
              </w:rPr>
              <w:t>Размещение медийных баннеров на площадках</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6C7E109">
            <w:pPr>
              <w:rPr>
                <w:sz w:val="28"/>
                <w:szCs w:val="28"/>
                <w:lang w:eastAsia="en-US"/>
              </w:rPr>
            </w:pPr>
          </w:p>
        </w:tc>
      </w:tr>
      <w:tr w14:paraId="347B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85C06B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5C5B70">
            <w:pPr>
              <w:numPr>
                <w:ilvl w:val="0"/>
                <w:numId w:val="2"/>
              </w:numPr>
              <w:tabs>
                <w:tab w:val="left" w:pos="201"/>
                <w:tab w:val="clear" w:pos="57"/>
              </w:tabs>
              <w:ind w:left="0" w:firstLine="0"/>
              <w:jc w:val="both"/>
              <w:rPr>
                <w:sz w:val="28"/>
                <w:szCs w:val="28"/>
                <w:lang w:eastAsia="en-US"/>
              </w:rPr>
            </w:pPr>
            <w:r>
              <w:rPr>
                <w:sz w:val="28"/>
                <w:szCs w:val="28"/>
                <w:lang w:eastAsia="en-US"/>
              </w:rPr>
              <w:t>Анализ и мониторинг информационного поля бренда, личности,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C0B079">
            <w:pPr>
              <w:rPr>
                <w:sz w:val="28"/>
                <w:szCs w:val="28"/>
                <w:lang w:eastAsia="en-US"/>
              </w:rPr>
            </w:pPr>
          </w:p>
        </w:tc>
      </w:tr>
      <w:tr w14:paraId="5385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460608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02F18D9">
            <w:pPr>
              <w:numPr>
                <w:ilvl w:val="0"/>
                <w:numId w:val="2"/>
              </w:numPr>
              <w:tabs>
                <w:tab w:val="left" w:pos="201"/>
                <w:tab w:val="clear" w:pos="57"/>
              </w:tabs>
              <w:ind w:left="0" w:firstLine="0"/>
              <w:jc w:val="both"/>
              <w:rPr>
                <w:sz w:val="28"/>
                <w:szCs w:val="28"/>
                <w:lang w:eastAsia="en-US"/>
              </w:rPr>
            </w:pPr>
            <w:r>
              <w:rPr>
                <w:sz w:val="28"/>
                <w:szCs w:val="28"/>
                <w:lang w:eastAsia="en-US"/>
              </w:rPr>
              <w:t>Поиск и анализ конкурирующих субъектов, присутствующих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4C58E66">
            <w:pPr>
              <w:rPr>
                <w:sz w:val="28"/>
                <w:szCs w:val="28"/>
                <w:lang w:eastAsia="en-US"/>
              </w:rPr>
            </w:pPr>
          </w:p>
        </w:tc>
      </w:tr>
      <w:tr w14:paraId="0929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848892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12C312C">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аналитической записки по проведенному анализу</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5421561">
            <w:pPr>
              <w:rPr>
                <w:sz w:val="28"/>
                <w:szCs w:val="28"/>
                <w:lang w:eastAsia="en-US"/>
              </w:rPr>
            </w:pPr>
          </w:p>
        </w:tc>
      </w:tr>
      <w:tr w14:paraId="3F4D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44C4BD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31905CB">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примеров информационных сообщений (постов) для размещения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1C16502">
            <w:pPr>
              <w:rPr>
                <w:sz w:val="28"/>
                <w:szCs w:val="28"/>
                <w:lang w:eastAsia="en-US"/>
              </w:rPr>
            </w:pPr>
          </w:p>
        </w:tc>
      </w:tr>
      <w:tr w14:paraId="02D2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BD8076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402F82D">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календарного плана информационных сообщений (постов) для размещения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DC650DA">
            <w:pPr>
              <w:rPr>
                <w:sz w:val="28"/>
                <w:szCs w:val="28"/>
                <w:lang w:eastAsia="en-US"/>
              </w:rPr>
            </w:pPr>
          </w:p>
        </w:tc>
      </w:tr>
      <w:tr w14:paraId="4D9E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F613EF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23B1A11">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календарного плана проведения мероприятий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F754578">
            <w:pPr>
              <w:rPr>
                <w:sz w:val="28"/>
                <w:szCs w:val="28"/>
                <w:lang w:eastAsia="en-US"/>
              </w:rPr>
            </w:pPr>
          </w:p>
        </w:tc>
      </w:tr>
      <w:tr w14:paraId="2FD0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19FF4C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2C6CAD">
            <w:pPr>
              <w:numPr>
                <w:ilvl w:val="0"/>
                <w:numId w:val="2"/>
              </w:numPr>
              <w:tabs>
                <w:tab w:val="left" w:pos="201"/>
                <w:tab w:val="clear" w:pos="57"/>
              </w:tabs>
              <w:ind w:left="0" w:firstLine="0"/>
              <w:jc w:val="both"/>
              <w:rPr>
                <w:sz w:val="28"/>
                <w:szCs w:val="28"/>
                <w:lang w:eastAsia="en-US"/>
              </w:rPr>
            </w:pPr>
            <w:r>
              <w:rPr>
                <w:sz w:val="28"/>
                <w:szCs w:val="28"/>
                <w:lang w:eastAsia="en-US"/>
              </w:rPr>
              <w:t>Обобщение с представителями целевой аудитории с использованием цифровых методов связи.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4178C3">
            <w:pPr>
              <w:rPr>
                <w:sz w:val="28"/>
                <w:szCs w:val="28"/>
                <w:lang w:eastAsia="en-US"/>
              </w:rPr>
            </w:pPr>
          </w:p>
        </w:tc>
      </w:tr>
      <w:tr w14:paraId="05BF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6B4A54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48461B4">
            <w:pPr>
              <w:numPr>
                <w:ilvl w:val="0"/>
                <w:numId w:val="2"/>
              </w:numPr>
              <w:tabs>
                <w:tab w:val="left" w:pos="201"/>
                <w:tab w:val="clear" w:pos="57"/>
              </w:tabs>
              <w:ind w:left="0" w:firstLine="0"/>
              <w:jc w:val="both"/>
              <w:rPr>
                <w:sz w:val="28"/>
                <w:szCs w:val="28"/>
                <w:lang w:eastAsia="en-US"/>
              </w:rPr>
            </w:pPr>
            <w:r>
              <w:rPr>
                <w:sz w:val="28"/>
                <w:szCs w:val="28"/>
                <w:lang w:eastAsia="en-US"/>
              </w:rPr>
              <w:t>Проведение конкурсов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04B286A">
            <w:pPr>
              <w:rPr>
                <w:sz w:val="28"/>
                <w:szCs w:val="28"/>
                <w:lang w:eastAsia="en-US"/>
              </w:rPr>
            </w:pPr>
          </w:p>
        </w:tc>
      </w:tr>
      <w:tr w14:paraId="700C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B63185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089F9F">
            <w:pPr>
              <w:numPr>
                <w:ilvl w:val="0"/>
                <w:numId w:val="2"/>
              </w:numPr>
              <w:tabs>
                <w:tab w:val="left" w:pos="201"/>
                <w:tab w:val="clear" w:pos="57"/>
              </w:tabs>
              <w:ind w:left="0" w:firstLine="0"/>
              <w:jc w:val="both"/>
              <w:rPr>
                <w:sz w:val="28"/>
                <w:szCs w:val="28"/>
                <w:lang w:eastAsia="en-US"/>
              </w:rPr>
            </w:pPr>
            <w:r>
              <w:rPr>
                <w:sz w:val="28"/>
                <w:szCs w:val="28"/>
                <w:lang w:eastAsia="en-US"/>
              </w:rPr>
              <w:t>Проведение опросов в социальных медиа.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DFBEB57">
            <w:pPr>
              <w:rPr>
                <w:sz w:val="28"/>
                <w:szCs w:val="28"/>
                <w:lang w:eastAsia="en-US"/>
              </w:rPr>
            </w:pPr>
          </w:p>
        </w:tc>
      </w:tr>
      <w:tr w14:paraId="25E0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2EC6B4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1595BDD">
            <w:pPr>
              <w:numPr>
                <w:ilvl w:val="0"/>
                <w:numId w:val="2"/>
              </w:numPr>
              <w:tabs>
                <w:tab w:val="left" w:pos="201"/>
                <w:tab w:val="clear" w:pos="57"/>
              </w:tabs>
              <w:ind w:left="0" w:firstLine="0"/>
              <w:jc w:val="both"/>
              <w:rPr>
                <w:sz w:val="28"/>
                <w:szCs w:val="28"/>
                <w:lang w:eastAsia="en-US"/>
              </w:rPr>
            </w:pPr>
            <w:r>
              <w:rPr>
                <w:sz w:val="28"/>
                <w:szCs w:val="28"/>
                <w:lang w:eastAsia="en-US"/>
              </w:rPr>
              <w:t>Осуществление деятельности в информационно-телекоммуникационной сети «Интернет», увеличивающей количество пользователей в интернет-сообществе.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0332B7B">
            <w:pPr>
              <w:rPr>
                <w:sz w:val="28"/>
                <w:szCs w:val="28"/>
                <w:lang w:eastAsia="en-US"/>
              </w:rPr>
            </w:pPr>
          </w:p>
        </w:tc>
      </w:tr>
      <w:tr w14:paraId="11CE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A1DF88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2A6333C">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медиа плана проведения рекламной кампании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BEFF4EB">
            <w:pPr>
              <w:rPr>
                <w:sz w:val="28"/>
                <w:szCs w:val="28"/>
                <w:lang w:eastAsia="en-US"/>
              </w:rPr>
            </w:pPr>
          </w:p>
        </w:tc>
      </w:tr>
      <w:tr w14:paraId="4A38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E6AB48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190245">
            <w:pPr>
              <w:numPr>
                <w:ilvl w:val="0"/>
                <w:numId w:val="2"/>
              </w:numPr>
              <w:tabs>
                <w:tab w:val="left" w:pos="201"/>
                <w:tab w:val="clear" w:pos="57"/>
              </w:tabs>
              <w:ind w:left="0" w:firstLine="0"/>
              <w:jc w:val="both"/>
              <w:rPr>
                <w:sz w:val="28"/>
                <w:szCs w:val="28"/>
                <w:lang w:eastAsia="en-US"/>
              </w:rPr>
            </w:pPr>
            <w:r>
              <w:rPr>
                <w:sz w:val="28"/>
                <w:szCs w:val="28"/>
                <w:lang w:eastAsia="en-US"/>
              </w:rPr>
              <w:t>Разработка стратегии таргетирования показа рекламных объявлений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7AA40C">
            <w:pPr>
              <w:rPr>
                <w:sz w:val="28"/>
                <w:szCs w:val="28"/>
                <w:lang w:eastAsia="en-US"/>
              </w:rPr>
            </w:pPr>
          </w:p>
        </w:tc>
      </w:tr>
      <w:tr w14:paraId="7D34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036"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8B86FA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4835B65">
            <w:pPr>
              <w:tabs>
                <w:tab w:val="left" w:pos="341"/>
              </w:tabs>
              <w:jc w:val="both"/>
              <w:rPr>
                <w:sz w:val="28"/>
                <w:szCs w:val="28"/>
                <w:lang w:eastAsia="en-US"/>
              </w:rPr>
            </w:pPr>
            <w:r>
              <w:rPr>
                <w:sz w:val="28"/>
                <w:szCs w:val="28"/>
                <w:lang w:eastAsia="en-US"/>
              </w:rPr>
              <w:t>Специалист должен знать и понимать:</w:t>
            </w:r>
          </w:p>
          <w:p w14:paraId="51F39EF3">
            <w:pPr>
              <w:numPr>
                <w:ilvl w:val="0"/>
                <w:numId w:val="2"/>
              </w:numPr>
              <w:tabs>
                <w:tab w:val="left" w:pos="201"/>
                <w:tab w:val="clear" w:pos="57"/>
              </w:tabs>
              <w:ind w:left="0" w:firstLine="0"/>
              <w:jc w:val="both"/>
              <w:rPr>
                <w:sz w:val="28"/>
                <w:szCs w:val="28"/>
                <w:lang w:eastAsia="en-US"/>
              </w:rPr>
            </w:pPr>
            <w:r>
              <w:rPr>
                <w:sz w:val="28"/>
                <w:szCs w:val="28"/>
                <w:lang w:eastAsia="en-US"/>
              </w:rPr>
              <w:t>различные маркетинговые стратегии;</w:t>
            </w:r>
          </w:p>
          <w:p w14:paraId="29CFF6EA">
            <w:pPr>
              <w:numPr>
                <w:ilvl w:val="0"/>
                <w:numId w:val="2"/>
              </w:numPr>
              <w:tabs>
                <w:tab w:val="left" w:pos="201"/>
                <w:tab w:val="clear" w:pos="57"/>
              </w:tabs>
              <w:ind w:left="0" w:firstLine="0"/>
              <w:jc w:val="both"/>
              <w:rPr>
                <w:sz w:val="28"/>
                <w:szCs w:val="28"/>
                <w:lang w:eastAsia="en-US"/>
              </w:rPr>
            </w:pPr>
            <w:r>
              <w:rPr>
                <w:sz w:val="28"/>
                <w:szCs w:val="28"/>
                <w:lang w:eastAsia="en-US"/>
              </w:rPr>
              <w:t>конкретные цели маркетинга</w:t>
            </w:r>
          </w:p>
          <w:p w14:paraId="44C48B86">
            <w:pPr>
              <w:numPr>
                <w:ilvl w:val="0"/>
                <w:numId w:val="2"/>
              </w:numPr>
              <w:tabs>
                <w:tab w:val="left" w:pos="201"/>
                <w:tab w:val="clear" w:pos="57"/>
              </w:tabs>
              <w:ind w:left="0" w:firstLine="0"/>
              <w:jc w:val="both"/>
              <w:rPr>
                <w:sz w:val="28"/>
                <w:szCs w:val="28"/>
                <w:lang w:eastAsia="en-US"/>
              </w:rPr>
            </w:pPr>
            <w:r>
              <w:rPr>
                <w:sz w:val="28"/>
                <w:szCs w:val="28"/>
                <w:lang w:eastAsia="en-US"/>
              </w:rPr>
              <w:t>цели маркетингового планирования;</w:t>
            </w:r>
          </w:p>
          <w:p w14:paraId="19AC9820">
            <w:pPr>
              <w:numPr>
                <w:ilvl w:val="0"/>
                <w:numId w:val="2"/>
              </w:numPr>
              <w:tabs>
                <w:tab w:val="left" w:pos="201"/>
                <w:tab w:val="clear" w:pos="57"/>
              </w:tabs>
              <w:ind w:left="0" w:firstLine="0"/>
              <w:jc w:val="both"/>
              <w:rPr>
                <w:sz w:val="28"/>
                <w:szCs w:val="28"/>
                <w:lang w:eastAsia="en-US"/>
              </w:rPr>
            </w:pPr>
            <w:r>
              <w:rPr>
                <w:sz w:val="28"/>
                <w:szCs w:val="28"/>
                <w:lang w:eastAsia="en-US"/>
              </w:rPr>
              <w:t>тактики продвижения товаров/услуг на рынке;</w:t>
            </w:r>
          </w:p>
          <w:p w14:paraId="74138620">
            <w:pPr>
              <w:numPr>
                <w:ilvl w:val="0"/>
                <w:numId w:val="2"/>
              </w:numPr>
              <w:tabs>
                <w:tab w:val="left" w:pos="201"/>
                <w:tab w:val="clear" w:pos="57"/>
              </w:tabs>
              <w:ind w:left="0" w:firstLine="0"/>
              <w:jc w:val="both"/>
              <w:rPr>
                <w:sz w:val="28"/>
                <w:szCs w:val="28"/>
                <w:lang w:eastAsia="en-US"/>
              </w:rPr>
            </w:pPr>
            <w:r>
              <w:rPr>
                <w:sz w:val="28"/>
                <w:szCs w:val="28"/>
                <w:lang w:eastAsia="en-US"/>
              </w:rPr>
              <w:t>методы определения круга потенциальных покупателей;</w:t>
            </w:r>
          </w:p>
          <w:p w14:paraId="1A2586CF">
            <w:pPr>
              <w:numPr>
                <w:ilvl w:val="0"/>
                <w:numId w:val="2"/>
              </w:numPr>
              <w:tabs>
                <w:tab w:val="left" w:pos="201"/>
                <w:tab w:val="clear" w:pos="57"/>
              </w:tabs>
              <w:ind w:left="0" w:firstLine="0"/>
              <w:jc w:val="both"/>
              <w:rPr>
                <w:sz w:val="28"/>
                <w:szCs w:val="28"/>
                <w:lang w:eastAsia="en-US"/>
              </w:rPr>
            </w:pPr>
            <w:r>
              <w:rPr>
                <w:sz w:val="28"/>
                <w:szCs w:val="28"/>
                <w:lang w:eastAsia="en-US"/>
              </w:rPr>
              <w:t>методы удовлетворения потребности в выбранных товарах/услугах;</w:t>
            </w:r>
          </w:p>
          <w:p w14:paraId="66B50261">
            <w:pPr>
              <w:numPr>
                <w:ilvl w:val="0"/>
                <w:numId w:val="2"/>
              </w:numPr>
              <w:tabs>
                <w:tab w:val="left" w:pos="201"/>
                <w:tab w:val="clear" w:pos="57"/>
              </w:tabs>
              <w:ind w:left="0" w:firstLine="0"/>
              <w:jc w:val="both"/>
              <w:rPr>
                <w:sz w:val="28"/>
                <w:szCs w:val="28"/>
                <w:lang w:eastAsia="en-US"/>
              </w:rPr>
            </w:pPr>
            <w:r>
              <w:rPr>
                <w:sz w:val="28"/>
                <w:szCs w:val="28"/>
                <w:lang w:eastAsia="en-US"/>
              </w:rPr>
              <w:t>выбор времени для маркетинговых мероприятий;</w:t>
            </w:r>
          </w:p>
          <w:p w14:paraId="72EFB1CA">
            <w:pPr>
              <w:numPr>
                <w:ilvl w:val="0"/>
                <w:numId w:val="2"/>
              </w:numPr>
              <w:tabs>
                <w:tab w:val="left" w:pos="201"/>
                <w:tab w:val="clear" w:pos="57"/>
              </w:tabs>
              <w:ind w:left="0" w:firstLine="0"/>
              <w:jc w:val="both"/>
              <w:rPr>
                <w:sz w:val="28"/>
                <w:szCs w:val="28"/>
                <w:lang w:eastAsia="en-US"/>
              </w:rPr>
            </w:pPr>
            <w:r>
              <w:rPr>
                <w:sz w:val="28"/>
                <w:szCs w:val="28"/>
                <w:lang w:eastAsia="en-US"/>
              </w:rPr>
              <w:t>стоимость целенаправленных маркетинговых мер;</w:t>
            </w:r>
          </w:p>
          <w:p w14:paraId="2BA73B07">
            <w:pPr>
              <w:numPr>
                <w:ilvl w:val="0"/>
                <w:numId w:val="2"/>
              </w:numPr>
              <w:tabs>
                <w:tab w:val="left" w:pos="201"/>
                <w:tab w:val="clear" w:pos="57"/>
              </w:tabs>
              <w:ind w:left="0" w:firstLine="0"/>
              <w:jc w:val="both"/>
              <w:rPr>
                <w:sz w:val="28"/>
                <w:szCs w:val="28"/>
                <w:lang w:val="en-US" w:eastAsia="en-US"/>
              </w:rPr>
            </w:pPr>
            <w:r>
              <w:rPr>
                <w:sz w:val="28"/>
                <w:szCs w:val="28"/>
                <w:lang w:val="en-US" w:eastAsia="en-US"/>
              </w:rPr>
              <w:t>4 «P» (</w:t>
            </w:r>
            <w:r>
              <w:rPr>
                <w:sz w:val="28"/>
                <w:szCs w:val="28"/>
                <w:lang w:eastAsia="en-US"/>
              </w:rPr>
              <w:t>продукт</w:t>
            </w:r>
            <w:r>
              <w:rPr>
                <w:sz w:val="28"/>
                <w:szCs w:val="28"/>
                <w:lang w:val="en-US" w:eastAsia="en-US"/>
              </w:rPr>
              <w:t xml:space="preserve">, </w:t>
            </w:r>
            <w:r>
              <w:rPr>
                <w:sz w:val="28"/>
                <w:szCs w:val="28"/>
                <w:lang w:eastAsia="en-US"/>
              </w:rPr>
              <w:t>место</w:t>
            </w:r>
            <w:r>
              <w:rPr>
                <w:sz w:val="28"/>
                <w:szCs w:val="28"/>
                <w:lang w:val="en-US" w:eastAsia="en-US"/>
              </w:rPr>
              <w:t xml:space="preserve">, </w:t>
            </w:r>
            <w:r>
              <w:rPr>
                <w:sz w:val="28"/>
                <w:szCs w:val="28"/>
                <w:lang w:eastAsia="en-US"/>
              </w:rPr>
              <w:t>цена</w:t>
            </w:r>
            <w:r>
              <w:rPr>
                <w:sz w:val="28"/>
                <w:szCs w:val="28"/>
                <w:lang w:val="en-US" w:eastAsia="en-US"/>
              </w:rPr>
              <w:t xml:space="preserve">, </w:t>
            </w:r>
            <w:r>
              <w:rPr>
                <w:sz w:val="28"/>
                <w:szCs w:val="28"/>
                <w:lang w:eastAsia="en-US"/>
              </w:rPr>
              <w:t>продвижение</w:t>
            </w:r>
            <w:r>
              <w:rPr>
                <w:sz w:val="28"/>
                <w:szCs w:val="28"/>
                <w:lang w:val="en-US" w:eastAsia="en-US"/>
              </w:rPr>
              <w:t>) (product, place, price and promotion);</w:t>
            </w:r>
          </w:p>
          <w:p w14:paraId="6ADDB049">
            <w:pPr>
              <w:numPr>
                <w:ilvl w:val="0"/>
                <w:numId w:val="2"/>
              </w:numPr>
              <w:tabs>
                <w:tab w:val="left" w:pos="201"/>
                <w:tab w:val="clear" w:pos="57"/>
              </w:tabs>
              <w:ind w:left="0" w:firstLine="0"/>
              <w:jc w:val="both"/>
              <w:rPr>
                <w:sz w:val="28"/>
                <w:szCs w:val="28"/>
                <w:lang w:eastAsia="en-US"/>
              </w:rPr>
            </w:pPr>
            <w:r>
              <w:rPr>
                <w:sz w:val="28"/>
                <w:szCs w:val="28"/>
                <w:lang w:eastAsia="en-US"/>
              </w:rPr>
              <w:t>взаимовлияние элементов 4 «P»;</w:t>
            </w:r>
          </w:p>
          <w:p w14:paraId="0F5EBF29">
            <w:pPr>
              <w:numPr>
                <w:ilvl w:val="0"/>
                <w:numId w:val="2"/>
              </w:numPr>
              <w:tabs>
                <w:tab w:val="left" w:pos="201"/>
                <w:tab w:val="clear" w:pos="57"/>
              </w:tabs>
              <w:ind w:left="0" w:firstLine="0"/>
              <w:jc w:val="both"/>
              <w:rPr>
                <w:sz w:val="28"/>
                <w:szCs w:val="28"/>
                <w:lang w:eastAsia="en-US"/>
              </w:rPr>
            </w:pPr>
            <w:r>
              <w:rPr>
                <w:sz w:val="28"/>
                <w:szCs w:val="28"/>
                <w:lang w:eastAsia="en-US"/>
              </w:rPr>
              <w:t>потребность в надлежащей формуле маркетинга для успешного бизнеса;</w:t>
            </w:r>
          </w:p>
          <w:p w14:paraId="42EF56B1">
            <w:pPr>
              <w:numPr>
                <w:ilvl w:val="0"/>
                <w:numId w:val="2"/>
              </w:numPr>
              <w:tabs>
                <w:tab w:val="left" w:pos="201"/>
                <w:tab w:val="clear" w:pos="57"/>
              </w:tabs>
              <w:ind w:left="0" w:firstLine="0"/>
              <w:jc w:val="both"/>
              <w:rPr>
                <w:sz w:val="28"/>
                <w:szCs w:val="28"/>
                <w:lang w:eastAsia="en-US"/>
              </w:rPr>
            </w:pPr>
            <w:r>
              <w:rPr>
                <w:sz w:val="28"/>
                <w:szCs w:val="28"/>
                <w:lang w:eastAsia="en-US"/>
              </w:rPr>
              <w:t>влияние маркетинговых мероприятий на успех компании;</w:t>
            </w:r>
          </w:p>
          <w:p w14:paraId="16471D8B">
            <w:pPr>
              <w:numPr>
                <w:ilvl w:val="0"/>
                <w:numId w:val="2"/>
              </w:numPr>
              <w:tabs>
                <w:tab w:val="left" w:pos="201"/>
                <w:tab w:val="clear" w:pos="57"/>
              </w:tabs>
              <w:ind w:left="0" w:firstLine="0"/>
              <w:jc w:val="both"/>
              <w:rPr>
                <w:sz w:val="28"/>
                <w:szCs w:val="28"/>
                <w:lang w:eastAsia="en-US"/>
              </w:rPr>
            </w:pPr>
            <w:r>
              <w:rPr>
                <w:sz w:val="28"/>
                <w:szCs w:val="28"/>
                <w:lang w:eastAsia="en-US"/>
              </w:rPr>
              <w:t>важную роль рекламы;</w:t>
            </w:r>
          </w:p>
          <w:p w14:paraId="3632883F">
            <w:pPr>
              <w:numPr>
                <w:ilvl w:val="0"/>
                <w:numId w:val="2"/>
              </w:numPr>
              <w:tabs>
                <w:tab w:val="left" w:pos="201"/>
                <w:tab w:val="clear" w:pos="57"/>
              </w:tabs>
              <w:ind w:left="0" w:firstLine="0"/>
              <w:jc w:val="both"/>
              <w:rPr>
                <w:sz w:val="28"/>
                <w:szCs w:val="28"/>
                <w:lang w:eastAsia="en-US"/>
              </w:rPr>
            </w:pPr>
            <w:r>
              <w:rPr>
                <w:sz w:val="28"/>
                <w:szCs w:val="28"/>
                <w:lang w:eastAsia="en-US"/>
              </w:rPr>
              <w:t>разнообразие рекламных стратегий;</w:t>
            </w:r>
          </w:p>
          <w:p w14:paraId="6B3BABAF">
            <w:pPr>
              <w:numPr>
                <w:ilvl w:val="0"/>
                <w:numId w:val="2"/>
              </w:numPr>
              <w:tabs>
                <w:tab w:val="left" w:pos="201"/>
                <w:tab w:val="clear" w:pos="57"/>
              </w:tabs>
              <w:ind w:left="0" w:firstLine="0"/>
              <w:jc w:val="both"/>
              <w:rPr>
                <w:sz w:val="28"/>
                <w:szCs w:val="28"/>
                <w:lang w:eastAsia="en-US"/>
              </w:rPr>
            </w:pPr>
            <w:r>
              <w:rPr>
                <w:sz w:val="28"/>
                <w:szCs w:val="28"/>
                <w:lang w:eastAsia="en-US"/>
              </w:rPr>
              <w:t xml:space="preserve">разнообразие рекламных средств: в частности социальных сетей VK </w:t>
            </w:r>
          </w:p>
          <w:p w14:paraId="075531BE">
            <w:pPr>
              <w:numPr>
                <w:ilvl w:val="0"/>
                <w:numId w:val="2"/>
              </w:numPr>
              <w:tabs>
                <w:tab w:val="left" w:pos="201"/>
                <w:tab w:val="clear" w:pos="57"/>
              </w:tabs>
              <w:ind w:left="0" w:firstLine="0"/>
              <w:jc w:val="both"/>
              <w:rPr>
                <w:sz w:val="28"/>
                <w:szCs w:val="28"/>
                <w:lang w:eastAsia="en-US"/>
              </w:rPr>
            </w:pPr>
            <w:r>
              <w:rPr>
                <w:sz w:val="28"/>
                <w:szCs w:val="28"/>
                <w:lang w:eastAsia="en-US"/>
              </w:rPr>
              <w:t>преимущества различных методов рекламы для конкретных товаров/услуг;</w:t>
            </w:r>
          </w:p>
          <w:p w14:paraId="4C1A9A60">
            <w:pPr>
              <w:numPr>
                <w:ilvl w:val="0"/>
                <w:numId w:val="2"/>
              </w:numPr>
              <w:tabs>
                <w:tab w:val="left" w:pos="201"/>
                <w:tab w:val="clear" w:pos="57"/>
              </w:tabs>
              <w:ind w:left="0" w:firstLine="0"/>
              <w:jc w:val="both"/>
              <w:rPr>
                <w:sz w:val="28"/>
                <w:szCs w:val="28"/>
                <w:lang w:eastAsia="en-US"/>
              </w:rPr>
            </w:pPr>
            <w:r>
              <w:rPr>
                <w:sz w:val="28"/>
                <w:szCs w:val="28"/>
                <w:lang w:eastAsia="en-US"/>
              </w:rPr>
              <w:t>недостатки различных методов рекламы для конкретных товаров / услуг;</w:t>
            </w:r>
          </w:p>
          <w:p w14:paraId="7D12C4B6">
            <w:pPr>
              <w:numPr>
                <w:ilvl w:val="0"/>
                <w:numId w:val="2"/>
              </w:numPr>
              <w:tabs>
                <w:tab w:val="left" w:pos="201"/>
                <w:tab w:val="clear" w:pos="57"/>
              </w:tabs>
              <w:ind w:left="0" w:firstLine="0"/>
              <w:jc w:val="both"/>
              <w:rPr>
                <w:sz w:val="28"/>
                <w:szCs w:val="28"/>
                <w:lang w:eastAsia="en-US"/>
              </w:rPr>
            </w:pPr>
            <w:r>
              <w:rPr>
                <w:sz w:val="28"/>
                <w:szCs w:val="28"/>
                <w:lang w:eastAsia="en-US"/>
              </w:rPr>
              <w:t>стоимость отдельных рекламных мероприятий;</w:t>
            </w:r>
          </w:p>
          <w:p w14:paraId="11A61B31">
            <w:pPr>
              <w:numPr>
                <w:ilvl w:val="0"/>
                <w:numId w:val="2"/>
              </w:numPr>
              <w:tabs>
                <w:tab w:val="left" w:pos="201"/>
                <w:tab w:val="clear" w:pos="57"/>
              </w:tabs>
              <w:ind w:left="0" w:firstLine="0"/>
              <w:jc w:val="both"/>
              <w:rPr>
                <w:sz w:val="28"/>
                <w:szCs w:val="28"/>
                <w:lang w:eastAsia="en-US"/>
              </w:rPr>
            </w:pPr>
            <w:r>
              <w:rPr>
                <w:sz w:val="28"/>
                <w:szCs w:val="28"/>
                <w:lang w:eastAsia="en-US"/>
              </w:rPr>
              <w:t>стоимость привлечения новых и удержания постоянных клиентов.</w:t>
            </w:r>
          </w:p>
          <w:p w14:paraId="22C69BF5">
            <w:pPr>
              <w:numPr>
                <w:ilvl w:val="0"/>
                <w:numId w:val="2"/>
              </w:numPr>
              <w:tabs>
                <w:tab w:val="left" w:pos="201"/>
                <w:tab w:val="clear" w:pos="57"/>
              </w:tabs>
              <w:ind w:left="0" w:firstLine="0"/>
              <w:jc w:val="both"/>
              <w:rPr>
                <w:sz w:val="28"/>
                <w:szCs w:val="28"/>
                <w:lang w:eastAsia="en-US"/>
              </w:rPr>
            </w:pPr>
            <w:r>
              <w:rPr>
                <w:sz w:val="28"/>
                <w:szCs w:val="28"/>
                <w:lang w:eastAsia="en-US"/>
              </w:rPr>
              <w:t>эффективность рекламных мероприятий в отношении целевых аудиторий компаний;</w:t>
            </w:r>
          </w:p>
          <w:p w14:paraId="6301FB6C">
            <w:pPr>
              <w:numPr>
                <w:ilvl w:val="0"/>
                <w:numId w:val="2"/>
              </w:numPr>
              <w:tabs>
                <w:tab w:val="left" w:pos="201"/>
                <w:tab w:val="clear" w:pos="57"/>
              </w:tabs>
              <w:ind w:left="0" w:firstLine="0"/>
              <w:jc w:val="both"/>
              <w:rPr>
                <w:sz w:val="28"/>
                <w:szCs w:val="28"/>
                <w:lang w:eastAsia="en-US"/>
              </w:rPr>
            </w:pPr>
            <w:r>
              <w:rPr>
                <w:sz w:val="28"/>
                <w:szCs w:val="28"/>
                <w:lang w:eastAsia="en-US"/>
              </w:rPr>
              <w:t>эффективность каждого конкретного рекламного мероприятия;</w:t>
            </w:r>
          </w:p>
          <w:p w14:paraId="512209B1">
            <w:pPr>
              <w:numPr>
                <w:ilvl w:val="0"/>
                <w:numId w:val="2"/>
              </w:numPr>
              <w:tabs>
                <w:tab w:val="left" w:pos="201"/>
                <w:tab w:val="clear" w:pos="57"/>
              </w:tabs>
              <w:ind w:left="0" w:firstLine="0"/>
              <w:jc w:val="both"/>
              <w:rPr>
                <w:sz w:val="28"/>
                <w:szCs w:val="28"/>
                <w:lang w:eastAsia="en-US"/>
              </w:rPr>
            </w:pPr>
            <w:r>
              <w:rPr>
                <w:sz w:val="28"/>
                <w:szCs w:val="28"/>
                <w:lang w:eastAsia="en-US"/>
              </w:rPr>
              <w:t>возможность аутсорсинга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65DFC94">
            <w:pPr>
              <w:rPr>
                <w:sz w:val="28"/>
                <w:szCs w:val="28"/>
                <w:lang w:eastAsia="en-US"/>
              </w:rPr>
            </w:pPr>
          </w:p>
        </w:tc>
      </w:tr>
      <w:tr w14:paraId="18CB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61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5E3E93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80" w:type="dxa"/>
            </w:tcMar>
            <w:vAlign w:val="center"/>
          </w:tcPr>
          <w:p w14:paraId="1CEB67C9">
            <w:pPr>
              <w:tabs>
                <w:tab w:val="left" w:pos="323"/>
              </w:tabs>
              <w:jc w:val="both"/>
              <w:rPr>
                <w:sz w:val="28"/>
                <w:szCs w:val="28"/>
                <w:lang w:eastAsia="en-US"/>
              </w:rPr>
            </w:pPr>
            <w:r>
              <w:rPr>
                <w:sz w:val="28"/>
                <w:szCs w:val="28"/>
                <w:lang w:eastAsia="en-US"/>
              </w:rPr>
              <w:t>Специалист должен уметь:</w:t>
            </w:r>
          </w:p>
          <w:p w14:paraId="0DD9D263">
            <w:pPr>
              <w:numPr>
                <w:ilvl w:val="0"/>
                <w:numId w:val="2"/>
              </w:numPr>
              <w:tabs>
                <w:tab w:val="left" w:pos="201"/>
                <w:tab w:val="clear" w:pos="57"/>
              </w:tabs>
              <w:ind w:left="0" w:firstLine="0"/>
              <w:jc w:val="both"/>
              <w:rPr>
                <w:sz w:val="28"/>
                <w:szCs w:val="28"/>
                <w:lang w:eastAsia="en-US"/>
              </w:rPr>
            </w:pPr>
            <w:r>
              <w:rPr>
                <w:sz w:val="28"/>
                <w:szCs w:val="28"/>
                <w:lang w:eastAsia="en-US"/>
              </w:rPr>
              <w:t>проводить маркетинговое исследования рынка. Понимание различных рынков в географическом регионе, в сети Интернет.</w:t>
            </w:r>
          </w:p>
          <w:p w14:paraId="1D678287">
            <w:pPr>
              <w:numPr>
                <w:ilvl w:val="0"/>
                <w:numId w:val="2"/>
              </w:numPr>
              <w:tabs>
                <w:tab w:val="left" w:pos="201"/>
                <w:tab w:val="clear" w:pos="57"/>
              </w:tabs>
              <w:ind w:left="0" w:firstLine="0"/>
              <w:jc w:val="both"/>
              <w:rPr>
                <w:sz w:val="28"/>
                <w:szCs w:val="28"/>
                <w:lang w:eastAsia="en-US"/>
              </w:rPr>
            </w:pPr>
            <w:r>
              <w:rPr>
                <w:sz w:val="28"/>
                <w:szCs w:val="28"/>
                <w:lang w:eastAsia="en-US"/>
              </w:rPr>
              <w:t>планировать и определять каналы и связи сбыта. Стратегическое видение на высоком уровне и тактика для передачи сообщения целевой аудитории. Это включает в себя медиа-каналы, стратегию контента и время.</w:t>
            </w:r>
          </w:p>
          <w:p w14:paraId="711DF4E5">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и планирование маркетинговых программ. Прочный маркетинговый план и контент-календарь является основным продуктом для любого организованного отдела маркетинга.</w:t>
            </w:r>
          </w:p>
          <w:p w14:paraId="614585D1">
            <w:pPr>
              <w:numPr>
                <w:ilvl w:val="0"/>
                <w:numId w:val="2"/>
              </w:numPr>
              <w:tabs>
                <w:tab w:val="left" w:pos="201"/>
                <w:tab w:val="clear" w:pos="57"/>
              </w:tabs>
              <w:ind w:left="0" w:firstLine="0"/>
              <w:jc w:val="both"/>
              <w:rPr>
                <w:sz w:val="28"/>
                <w:szCs w:val="28"/>
                <w:lang w:eastAsia="en-US"/>
              </w:rPr>
            </w:pPr>
            <w:r>
              <w:rPr>
                <w:sz w:val="28"/>
                <w:szCs w:val="28"/>
                <w:lang w:eastAsia="en-US"/>
              </w:rPr>
              <w:t>создавать маркетинг вирусного контента.</w:t>
            </w:r>
          </w:p>
          <w:p w14:paraId="579E814E">
            <w:pPr>
              <w:numPr>
                <w:ilvl w:val="0"/>
                <w:numId w:val="2"/>
              </w:numPr>
              <w:tabs>
                <w:tab w:val="left" w:pos="201"/>
                <w:tab w:val="clear" w:pos="57"/>
              </w:tabs>
              <w:ind w:left="0" w:firstLine="0"/>
              <w:jc w:val="both"/>
              <w:rPr>
                <w:sz w:val="28"/>
                <w:szCs w:val="28"/>
                <w:lang w:eastAsia="en-US"/>
              </w:rPr>
            </w:pPr>
            <w:r>
              <w:rPr>
                <w:sz w:val="28"/>
                <w:szCs w:val="28"/>
                <w:lang w:eastAsia="en-US"/>
              </w:rPr>
              <w:t>маркетинг по влиянию. Платить людям, знаменитостям и нишам влиять на продвижение вашего бренда. Знание того, как координировать маркетинговую программу влияния</w:t>
            </w:r>
          </w:p>
          <w:p w14:paraId="051E0A32">
            <w:pPr>
              <w:numPr>
                <w:ilvl w:val="0"/>
                <w:numId w:val="2"/>
              </w:numPr>
              <w:tabs>
                <w:tab w:val="left" w:pos="201"/>
                <w:tab w:val="clear" w:pos="57"/>
              </w:tabs>
              <w:ind w:left="0" w:firstLine="0"/>
              <w:jc w:val="both"/>
              <w:rPr>
                <w:sz w:val="28"/>
                <w:szCs w:val="28"/>
                <w:lang w:eastAsia="en-US"/>
              </w:rPr>
            </w:pPr>
            <w:r>
              <w:rPr>
                <w:sz w:val="28"/>
                <w:szCs w:val="28"/>
                <w:lang w:eastAsia="en-US"/>
              </w:rPr>
              <w:t>управлять проектами. Эффективность продаж (затраты на привлечение и удержание клиента).</w:t>
            </w:r>
          </w:p>
          <w:p w14:paraId="6EE37EFB">
            <w:pPr>
              <w:numPr>
                <w:ilvl w:val="0"/>
                <w:numId w:val="2"/>
              </w:numPr>
              <w:tabs>
                <w:tab w:val="left" w:pos="201"/>
                <w:tab w:val="clear" w:pos="57"/>
              </w:tabs>
              <w:ind w:left="0" w:firstLine="0"/>
              <w:jc w:val="both"/>
              <w:rPr>
                <w:sz w:val="28"/>
                <w:szCs w:val="28"/>
                <w:lang w:eastAsia="en-US"/>
              </w:rPr>
            </w:pPr>
            <w:r>
              <w:rPr>
                <w:sz w:val="28"/>
                <w:szCs w:val="28"/>
                <w:lang w:eastAsia="en-US"/>
              </w:rPr>
              <w:t>управлять бюджетом и финансовыми потоками.</w:t>
            </w:r>
          </w:p>
          <w:p w14:paraId="5C0FC6ED">
            <w:pPr>
              <w:numPr>
                <w:ilvl w:val="0"/>
                <w:numId w:val="2"/>
              </w:numPr>
              <w:tabs>
                <w:tab w:val="left" w:pos="201"/>
                <w:tab w:val="clear" w:pos="57"/>
              </w:tabs>
              <w:ind w:left="0" w:firstLine="0"/>
              <w:jc w:val="both"/>
              <w:rPr>
                <w:sz w:val="28"/>
                <w:szCs w:val="28"/>
                <w:lang w:eastAsia="en-US"/>
              </w:rPr>
            </w:pPr>
            <w:r>
              <w:rPr>
                <w:sz w:val="28"/>
                <w:szCs w:val="28"/>
                <w:lang w:eastAsia="en-US"/>
              </w:rPr>
              <w:t>проводить холодные звонков.</w:t>
            </w:r>
          </w:p>
          <w:p w14:paraId="642E8FCB">
            <w:pPr>
              <w:numPr>
                <w:ilvl w:val="0"/>
                <w:numId w:val="2"/>
              </w:numPr>
              <w:tabs>
                <w:tab w:val="left" w:pos="201"/>
                <w:tab w:val="clear" w:pos="57"/>
              </w:tabs>
              <w:ind w:left="0" w:firstLine="0"/>
              <w:jc w:val="both"/>
              <w:rPr>
                <w:sz w:val="28"/>
                <w:szCs w:val="28"/>
                <w:lang w:eastAsia="en-US"/>
              </w:rPr>
            </w:pPr>
            <w:r>
              <w:rPr>
                <w:sz w:val="28"/>
                <w:szCs w:val="28"/>
                <w:lang w:eastAsia="en-US"/>
              </w:rPr>
              <w:t>SMO, email-рассылки и сбор базы подписчиков.</w:t>
            </w:r>
          </w:p>
          <w:p w14:paraId="2B74062F">
            <w:pPr>
              <w:numPr>
                <w:ilvl w:val="0"/>
                <w:numId w:val="2"/>
              </w:numPr>
              <w:tabs>
                <w:tab w:val="left" w:pos="201"/>
                <w:tab w:val="clear" w:pos="57"/>
              </w:tabs>
              <w:ind w:left="0" w:firstLine="0"/>
              <w:jc w:val="both"/>
              <w:rPr>
                <w:sz w:val="28"/>
                <w:szCs w:val="28"/>
                <w:lang w:eastAsia="en-US"/>
              </w:rPr>
            </w:pPr>
            <w:r>
              <w:rPr>
                <w:sz w:val="28"/>
                <w:szCs w:val="28"/>
                <w:lang w:eastAsia="en-US"/>
              </w:rPr>
              <w:t>принципы создание контента (Копирайтинг). Создавать все виды контента – сообщения в блогах, социальные сообщения, инфографика, содержание веб-сайта, содержание целевой страницы.</w:t>
            </w:r>
          </w:p>
          <w:p w14:paraId="50CD6482">
            <w:pPr>
              <w:numPr>
                <w:ilvl w:val="0"/>
                <w:numId w:val="2"/>
              </w:numPr>
              <w:tabs>
                <w:tab w:val="left" w:pos="201"/>
                <w:tab w:val="clear" w:pos="57"/>
              </w:tabs>
              <w:ind w:left="0" w:firstLine="0"/>
              <w:jc w:val="both"/>
              <w:rPr>
                <w:sz w:val="28"/>
                <w:szCs w:val="28"/>
                <w:lang w:eastAsia="en-US"/>
              </w:rPr>
            </w:pPr>
            <w:r>
              <w:rPr>
                <w:sz w:val="28"/>
                <w:szCs w:val="28"/>
                <w:lang w:eastAsia="en-US"/>
              </w:rPr>
              <w:t>медийная сеть (блоггеры, влиятельные лица, редакторы). Наличие существующей сети блоггеров, влиятельных лиц или редакторов. Особенно в нишевом пространстве. Это может быть чрезвычайно ценным и может использоваться в качестве инструмента для ведения переговоров с точки зрения найма на работу, заключения контрактов или получения более высоких зарплат.</w:t>
            </w:r>
          </w:p>
          <w:p w14:paraId="7818ADE6">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технические заданий для подрядчиков (дизайнеров/копирайтеров/ программистов и т.п.)</w:t>
            </w:r>
          </w:p>
          <w:p w14:paraId="5048690B">
            <w:pPr>
              <w:numPr>
                <w:ilvl w:val="0"/>
                <w:numId w:val="2"/>
              </w:numPr>
              <w:tabs>
                <w:tab w:val="left" w:pos="201"/>
                <w:tab w:val="clear" w:pos="57"/>
              </w:tabs>
              <w:ind w:left="0" w:firstLine="0"/>
              <w:jc w:val="both"/>
              <w:rPr>
                <w:sz w:val="28"/>
                <w:szCs w:val="28"/>
                <w:lang w:eastAsia="en-US"/>
              </w:rPr>
            </w:pPr>
            <w:r>
              <w:rPr>
                <w:sz w:val="28"/>
                <w:szCs w:val="28"/>
                <w:lang w:eastAsia="en-US"/>
              </w:rPr>
              <w:t>создавать обратную связь с потребителями. Предоставление и получение отзывов.</w:t>
            </w:r>
          </w:p>
          <w:p w14:paraId="5B7CE4C4">
            <w:pPr>
              <w:numPr>
                <w:ilvl w:val="0"/>
                <w:numId w:val="2"/>
              </w:numPr>
              <w:tabs>
                <w:tab w:val="left" w:pos="201"/>
                <w:tab w:val="clear" w:pos="57"/>
              </w:tabs>
              <w:ind w:left="0" w:firstLine="0"/>
              <w:jc w:val="both"/>
              <w:rPr>
                <w:sz w:val="28"/>
                <w:szCs w:val="28"/>
                <w:lang w:eastAsia="en-US"/>
              </w:rPr>
            </w:pPr>
            <w:r>
              <w:rPr>
                <w:sz w:val="28"/>
                <w:szCs w:val="28"/>
                <w:lang w:eastAsia="en-US"/>
              </w:rPr>
              <w:t>формировать отчетность по маркетинговым программам. Анализ KPI маркетинга по основным показателям.</w:t>
            </w:r>
          </w:p>
          <w:p w14:paraId="519DE891">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промо-акции.</w:t>
            </w:r>
          </w:p>
          <w:p w14:paraId="1E6425A8">
            <w:pPr>
              <w:numPr>
                <w:ilvl w:val="0"/>
                <w:numId w:val="2"/>
              </w:numPr>
              <w:tabs>
                <w:tab w:val="left" w:pos="201"/>
                <w:tab w:val="clear" w:pos="57"/>
              </w:tabs>
              <w:ind w:left="0" w:firstLine="0"/>
              <w:jc w:val="both"/>
              <w:rPr>
                <w:sz w:val="28"/>
                <w:szCs w:val="28"/>
                <w:lang w:eastAsia="en-US"/>
              </w:rPr>
            </w:pPr>
            <w:r>
              <w:rPr>
                <w:sz w:val="28"/>
                <w:szCs w:val="28"/>
                <w:lang w:eastAsia="en-US"/>
              </w:rPr>
              <w:t>пояснять значение маркетинга для бизнеса;</w:t>
            </w:r>
          </w:p>
          <w:p w14:paraId="66E968F4">
            <w:pPr>
              <w:numPr>
                <w:ilvl w:val="0"/>
                <w:numId w:val="2"/>
              </w:numPr>
              <w:tabs>
                <w:tab w:val="left" w:pos="201"/>
                <w:tab w:val="clear" w:pos="57"/>
              </w:tabs>
              <w:ind w:left="0" w:firstLine="0"/>
              <w:jc w:val="both"/>
              <w:rPr>
                <w:sz w:val="28"/>
                <w:szCs w:val="28"/>
                <w:lang w:eastAsia="en-US"/>
              </w:rPr>
            </w:pPr>
            <w:r>
              <w:rPr>
                <w:sz w:val="28"/>
                <w:szCs w:val="28"/>
                <w:lang w:eastAsia="en-US"/>
              </w:rPr>
              <w:t>принимать в расчет взаимовлияние элементов формулы 4 «P»;</w:t>
            </w:r>
          </w:p>
          <w:p w14:paraId="775AFC61">
            <w:pPr>
              <w:numPr>
                <w:ilvl w:val="0"/>
                <w:numId w:val="2"/>
              </w:numPr>
              <w:tabs>
                <w:tab w:val="left" w:pos="201"/>
                <w:tab w:val="clear" w:pos="57"/>
              </w:tabs>
              <w:ind w:left="0" w:firstLine="0"/>
              <w:jc w:val="both"/>
              <w:rPr>
                <w:sz w:val="28"/>
                <w:szCs w:val="28"/>
                <w:lang w:eastAsia="en-US"/>
              </w:rPr>
            </w:pPr>
            <w:r>
              <w:rPr>
                <w:sz w:val="28"/>
                <w:szCs w:val="28"/>
                <w:lang w:eastAsia="en-US"/>
              </w:rPr>
              <w:t>оценивать разные средства рекламы;</w:t>
            </w:r>
          </w:p>
          <w:p w14:paraId="2A95D990">
            <w:pPr>
              <w:numPr>
                <w:ilvl w:val="0"/>
                <w:numId w:val="2"/>
              </w:numPr>
              <w:tabs>
                <w:tab w:val="left" w:pos="201"/>
                <w:tab w:val="clear" w:pos="57"/>
              </w:tabs>
              <w:ind w:left="0" w:firstLine="0"/>
              <w:jc w:val="both"/>
              <w:rPr>
                <w:sz w:val="28"/>
                <w:szCs w:val="28"/>
                <w:lang w:eastAsia="en-US"/>
              </w:rPr>
            </w:pPr>
            <w:r>
              <w:rPr>
                <w:sz w:val="28"/>
                <w:szCs w:val="28"/>
                <w:lang w:eastAsia="en-US"/>
              </w:rPr>
              <w:t>оценивать разные рекламные стратегии;</w:t>
            </w:r>
          </w:p>
          <w:p w14:paraId="523E85B9">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стоимость рекламных мероприятий;</w:t>
            </w:r>
          </w:p>
          <w:p w14:paraId="40EA83E4">
            <w:pPr>
              <w:numPr>
                <w:ilvl w:val="0"/>
                <w:numId w:val="2"/>
              </w:numPr>
              <w:tabs>
                <w:tab w:val="left" w:pos="201"/>
                <w:tab w:val="clear" w:pos="57"/>
              </w:tabs>
              <w:ind w:left="0" w:firstLine="0"/>
              <w:jc w:val="both"/>
              <w:rPr>
                <w:sz w:val="28"/>
                <w:szCs w:val="28"/>
                <w:lang w:eastAsia="en-US"/>
              </w:rPr>
            </w:pPr>
            <w:r>
              <w:rPr>
                <w:sz w:val="28"/>
                <w:szCs w:val="28"/>
                <w:lang w:eastAsia="en-US"/>
              </w:rPr>
              <w:t>оценивать эффективность рекламных мероприятий;</w:t>
            </w:r>
          </w:p>
          <w:p w14:paraId="146209B9">
            <w:pPr>
              <w:numPr>
                <w:ilvl w:val="0"/>
                <w:numId w:val="2"/>
              </w:numPr>
              <w:tabs>
                <w:tab w:val="left" w:pos="201"/>
                <w:tab w:val="clear" w:pos="57"/>
              </w:tabs>
              <w:ind w:left="0" w:firstLine="0"/>
              <w:jc w:val="both"/>
              <w:rPr>
                <w:sz w:val="28"/>
                <w:szCs w:val="28"/>
                <w:lang w:eastAsia="en-US"/>
              </w:rPr>
            </w:pPr>
            <w:r>
              <w:rPr>
                <w:sz w:val="28"/>
                <w:szCs w:val="28"/>
                <w:lang w:eastAsia="en-US"/>
              </w:rPr>
              <w:t>рассчитать стоимость привлечения одного клиента;</w:t>
            </w:r>
          </w:p>
          <w:p w14:paraId="4BCEEAA2">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и оценивать выбор маркетинговых мероприятий.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0D1752">
            <w:pPr>
              <w:rPr>
                <w:sz w:val="28"/>
                <w:szCs w:val="28"/>
                <w:lang w:eastAsia="en-US"/>
              </w:rPr>
            </w:pPr>
          </w:p>
        </w:tc>
      </w:tr>
      <w:tr w14:paraId="3666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DC87E5F">
            <w:pPr>
              <w:jc w:val="both"/>
              <w:rPr>
                <w:sz w:val="28"/>
                <w:szCs w:val="28"/>
                <w:lang w:eastAsia="en-US"/>
              </w:rPr>
            </w:pPr>
            <w:r>
              <w:rPr>
                <w:b/>
                <w:bCs/>
                <w:sz w:val="28"/>
                <w:szCs w:val="28"/>
                <w:lang w:eastAsia="en-US"/>
              </w:rPr>
              <w:t>7</w:t>
            </w: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7FD6460">
            <w:pPr>
              <w:jc w:val="both"/>
              <w:rPr>
                <w:sz w:val="28"/>
                <w:szCs w:val="28"/>
                <w:lang w:eastAsia="en-US"/>
              </w:rPr>
            </w:pPr>
            <w:r>
              <w:rPr>
                <w:b/>
                <w:bCs/>
                <w:sz w:val="28"/>
                <w:szCs w:val="28"/>
                <w:lang w:eastAsia="en-US"/>
              </w:rPr>
              <w:t>Финансовые инструменты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CA2D1F4">
            <w:pPr>
              <w:jc w:val="center"/>
              <w:rPr>
                <w:sz w:val="28"/>
                <w:szCs w:val="28"/>
                <w:lang w:eastAsia="en-US"/>
              </w:rPr>
            </w:pPr>
            <w:r>
              <w:rPr>
                <w:b/>
                <w:bCs/>
                <w:sz w:val="28"/>
                <w:szCs w:val="28"/>
                <w:lang w:eastAsia="en-US"/>
              </w:rPr>
              <w:t>10</w:t>
            </w:r>
          </w:p>
        </w:tc>
      </w:tr>
      <w:tr w14:paraId="33F0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35"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3837B0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C565F3">
            <w:pPr>
              <w:jc w:val="both"/>
              <w:rPr>
                <w:b/>
                <w:bCs/>
                <w:sz w:val="28"/>
                <w:szCs w:val="28"/>
                <w:lang w:eastAsia="en-US"/>
              </w:rPr>
            </w:pPr>
            <w:r>
              <w:rPr>
                <w:b/>
                <w:bCs/>
                <w:sz w:val="28"/>
                <w:szCs w:val="28"/>
                <w:lang w:eastAsia="en-US"/>
              </w:rPr>
              <w:t>Обобщенные трудовые функции:</w:t>
            </w:r>
          </w:p>
          <w:p w14:paraId="26C66742">
            <w:pPr>
              <w:numPr>
                <w:ilvl w:val="0"/>
                <w:numId w:val="2"/>
              </w:numPr>
              <w:tabs>
                <w:tab w:val="left" w:pos="201"/>
                <w:tab w:val="clear" w:pos="57"/>
              </w:tabs>
              <w:ind w:left="0" w:firstLine="0"/>
              <w:jc w:val="both"/>
              <w:rPr>
                <w:sz w:val="28"/>
                <w:szCs w:val="28"/>
                <w:lang w:eastAsia="en-US"/>
              </w:rPr>
            </w:pPr>
            <w:r>
              <w:rPr>
                <w:sz w:val="28"/>
                <w:szCs w:val="28"/>
                <w:lang w:eastAsia="en-US"/>
              </w:rPr>
              <w:t>Формирование и прогнозирование цен на товары, работы и услуги</w:t>
            </w:r>
          </w:p>
          <w:p w14:paraId="6C50083C">
            <w:pPr>
              <w:numPr>
                <w:ilvl w:val="0"/>
                <w:numId w:val="2"/>
              </w:numPr>
              <w:tabs>
                <w:tab w:val="left" w:pos="201"/>
                <w:tab w:val="clear" w:pos="57"/>
              </w:tabs>
              <w:ind w:left="0" w:firstLine="0"/>
              <w:jc w:val="both"/>
              <w:rPr>
                <w:b/>
                <w:bCs/>
                <w:sz w:val="28"/>
                <w:szCs w:val="28"/>
                <w:lang w:eastAsia="en-US"/>
              </w:rPr>
            </w:pPr>
            <w:r>
              <w:rPr>
                <w:sz w:val="28"/>
                <w:szCs w:val="28"/>
                <w:lang w:eastAsia="en-US"/>
              </w:rPr>
              <w:t>Экономический анализ деятельности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4F819FB">
            <w:pPr>
              <w:rPr>
                <w:sz w:val="28"/>
                <w:szCs w:val="28"/>
                <w:lang w:eastAsia="en-US"/>
              </w:rPr>
            </w:pPr>
          </w:p>
        </w:tc>
      </w:tr>
      <w:tr w14:paraId="7098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32C793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0C73781">
            <w:pPr>
              <w:jc w:val="both"/>
              <w:rPr>
                <w:b/>
                <w:bCs/>
                <w:sz w:val="28"/>
                <w:szCs w:val="28"/>
                <w:lang w:eastAsia="en-US"/>
              </w:rPr>
            </w:pPr>
            <w:r>
              <w:rPr>
                <w:b/>
                <w:bCs/>
                <w:sz w:val="28"/>
                <w:szCs w:val="28"/>
                <w:lang w:eastAsia="en-US"/>
              </w:rPr>
              <w:t>Трудовые функции:</w:t>
            </w:r>
          </w:p>
          <w:p w14:paraId="27763A88">
            <w:pPr>
              <w:numPr>
                <w:ilvl w:val="0"/>
                <w:numId w:val="2"/>
              </w:numPr>
              <w:tabs>
                <w:tab w:val="left" w:pos="201"/>
                <w:tab w:val="clear" w:pos="57"/>
              </w:tabs>
              <w:ind w:left="0" w:firstLine="0"/>
              <w:jc w:val="both"/>
              <w:rPr>
                <w:sz w:val="28"/>
                <w:szCs w:val="28"/>
                <w:lang w:eastAsia="en-US"/>
              </w:rPr>
            </w:pPr>
            <w:r>
              <w:rPr>
                <w:sz w:val="28"/>
                <w:szCs w:val="28"/>
                <w:lang w:eastAsia="en-US"/>
              </w:rPr>
              <w:t>Исследование затрат на товары, работы и услуги и их себестоимости</w:t>
            </w:r>
          </w:p>
          <w:p w14:paraId="3DA70203">
            <w:pPr>
              <w:numPr>
                <w:ilvl w:val="0"/>
                <w:numId w:val="2"/>
              </w:numPr>
              <w:tabs>
                <w:tab w:val="left" w:pos="201"/>
                <w:tab w:val="clear" w:pos="57"/>
              </w:tabs>
              <w:ind w:left="0" w:firstLine="0"/>
              <w:jc w:val="both"/>
              <w:rPr>
                <w:sz w:val="28"/>
                <w:szCs w:val="28"/>
                <w:lang w:eastAsia="en-US"/>
              </w:rPr>
            </w:pPr>
            <w:r>
              <w:rPr>
                <w:sz w:val="28"/>
                <w:szCs w:val="28"/>
                <w:lang w:eastAsia="en-US"/>
              </w:rPr>
              <w:t>Расчет и анализ экономических показателей результатов деятельности организации</w:t>
            </w:r>
          </w:p>
          <w:p w14:paraId="7F873D42">
            <w:pPr>
              <w:numPr>
                <w:ilvl w:val="0"/>
                <w:numId w:val="2"/>
              </w:numPr>
              <w:tabs>
                <w:tab w:val="left" w:pos="201"/>
                <w:tab w:val="clear" w:pos="57"/>
              </w:tabs>
              <w:ind w:left="0" w:firstLine="0"/>
              <w:jc w:val="both"/>
              <w:rPr>
                <w:b/>
                <w:bCs/>
                <w:sz w:val="28"/>
                <w:szCs w:val="28"/>
                <w:lang w:eastAsia="en-US"/>
              </w:rPr>
            </w:pPr>
            <w:r>
              <w:rPr>
                <w:sz w:val="28"/>
                <w:szCs w:val="28"/>
                <w:lang w:eastAsia="en-US"/>
              </w:rPr>
              <w:t>Проведение финансового анализа, бюджетирование и управление денежными потоками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30B381">
            <w:pPr>
              <w:rPr>
                <w:sz w:val="28"/>
                <w:szCs w:val="28"/>
                <w:lang w:eastAsia="en-US"/>
              </w:rPr>
            </w:pPr>
          </w:p>
        </w:tc>
      </w:tr>
      <w:tr w14:paraId="1A4E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BDE0F0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B3B372D">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B5FCE94">
            <w:pPr>
              <w:rPr>
                <w:sz w:val="28"/>
                <w:szCs w:val="28"/>
                <w:lang w:eastAsia="en-US"/>
              </w:rPr>
            </w:pPr>
          </w:p>
        </w:tc>
      </w:tr>
      <w:tr w14:paraId="2D5B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41BBD3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6AB8B51">
            <w:pPr>
              <w:numPr>
                <w:ilvl w:val="0"/>
                <w:numId w:val="2"/>
              </w:numPr>
              <w:tabs>
                <w:tab w:val="left" w:pos="201"/>
                <w:tab w:val="clear" w:pos="57"/>
              </w:tabs>
              <w:ind w:left="0" w:firstLine="0"/>
              <w:jc w:val="both"/>
              <w:rPr>
                <w:sz w:val="28"/>
                <w:szCs w:val="28"/>
                <w:lang w:eastAsia="en-US"/>
              </w:rPr>
            </w:pPr>
            <w:r>
              <w:rPr>
                <w:sz w:val="28"/>
                <w:szCs w:val="28"/>
                <w:lang w:eastAsia="en-US"/>
              </w:rPr>
              <w:t>Проведение анализа рынка товаров, работ, услуг</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28C8A75">
            <w:pPr>
              <w:rPr>
                <w:sz w:val="28"/>
                <w:szCs w:val="28"/>
                <w:lang w:eastAsia="en-US"/>
              </w:rPr>
            </w:pPr>
          </w:p>
        </w:tc>
      </w:tr>
      <w:tr w14:paraId="3CFC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0DA9DC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1D0FD14F">
            <w:pPr>
              <w:numPr>
                <w:ilvl w:val="0"/>
                <w:numId w:val="2"/>
              </w:numPr>
              <w:tabs>
                <w:tab w:val="left" w:pos="201"/>
                <w:tab w:val="clear" w:pos="57"/>
              </w:tabs>
              <w:ind w:left="0" w:firstLine="0"/>
              <w:jc w:val="both"/>
              <w:rPr>
                <w:sz w:val="28"/>
                <w:szCs w:val="28"/>
                <w:lang w:eastAsia="en-US"/>
              </w:rPr>
            </w:pPr>
            <w:r>
              <w:rPr>
                <w:sz w:val="28"/>
                <w:szCs w:val="28"/>
                <w:lang w:eastAsia="en-US"/>
              </w:rPr>
              <w:t>Мониторинг цен на приобретаемые организацией товары, работы, услуги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AC4BC0">
            <w:pPr>
              <w:rPr>
                <w:sz w:val="28"/>
                <w:szCs w:val="28"/>
                <w:lang w:eastAsia="en-US"/>
              </w:rPr>
            </w:pPr>
          </w:p>
        </w:tc>
      </w:tr>
      <w:tr w14:paraId="63A9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D2D3AD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1C4E32DB">
            <w:pPr>
              <w:numPr>
                <w:ilvl w:val="0"/>
                <w:numId w:val="2"/>
              </w:numPr>
              <w:tabs>
                <w:tab w:val="left" w:pos="201"/>
                <w:tab w:val="clear" w:pos="57"/>
              </w:tabs>
              <w:ind w:left="0" w:firstLine="0"/>
              <w:jc w:val="both"/>
              <w:rPr>
                <w:sz w:val="28"/>
                <w:szCs w:val="28"/>
                <w:lang w:eastAsia="en-US"/>
              </w:rPr>
            </w:pPr>
            <w:r>
              <w:rPr>
                <w:sz w:val="28"/>
                <w:szCs w:val="28"/>
                <w:lang w:eastAsia="en-US"/>
              </w:rPr>
              <w:t>Исследование рынка поставщиков товаров, работ, услуг</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98818F6">
            <w:pPr>
              <w:rPr>
                <w:sz w:val="28"/>
                <w:szCs w:val="28"/>
                <w:lang w:eastAsia="en-US"/>
              </w:rPr>
            </w:pPr>
          </w:p>
        </w:tc>
      </w:tr>
      <w:tr w14:paraId="1F9A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8C32F2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2127BD9">
            <w:pPr>
              <w:numPr>
                <w:ilvl w:val="0"/>
                <w:numId w:val="2"/>
              </w:numPr>
              <w:tabs>
                <w:tab w:val="left" w:pos="201"/>
                <w:tab w:val="clear" w:pos="57"/>
              </w:tabs>
              <w:ind w:left="0" w:firstLine="0"/>
              <w:jc w:val="both"/>
              <w:rPr>
                <w:sz w:val="28"/>
                <w:szCs w:val="28"/>
                <w:lang w:eastAsia="en-US"/>
              </w:rPr>
            </w:pPr>
            <w:r>
              <w:rPr>
                <w:sz w:val="28"/>
                <w:szCs w:val="28"/>
                <w:lang w:eastAsia="en-US"/>
              </w:rPr>
              <w:t>Ведение базы поставщиков товаров, работ и услуг</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C9275F7">
            <w:pPr>
              <w:rPr>
                <w:sz w:val="28"/>
                <w:szCs w:val="28"/>
                <w:lang w:eastAsia="en-US"/>
              </w:rPr>
            </w:pPr>
          </w:p>
        </w:tc>
      </w:tr>
      <w:tr w14:paraId="59F2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C367D91">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C059B1A">
            <w:pPr>
              <w:numPr>
                <w:ilvl w:val="0"/>
                <w:numId w:val="2"/>
              </w:numPr>
              <w:tabs>
                <w:tab w:val="left" w:pos="201"/>
                <w:tab w:val="clear" w:pos="57"/>
              </w:tabs>
              <w:ind w:left="0" w:firstLine="0"/>
              <w:jc w:val="both"/>
              <w:rPr>
                <w:sz w:val="28"/>
                <w:szCs w:val="28"/>
                <w:lang w:eastAsia="en-US"/>
              </w:rPr>
            </w:pPr>
            <w:r>
              <w:rPr>
                <w:sz w:val="28"/>
                <w:szCs w:val="28"/>
                <w:lang w:eastAsia="en-US"/>
              </w:rPr>
              <w:t>Выполнение необходимых вспомогательных расчетов и вычислений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FAC808">
            <w:pPr>
              <w:rPr>
                <w:sz w:val="28"/>
                <w:szCs w:val="28"/>
                <w:lang w:eastAsia="en-US"/>
              </w:rPr>
            </w:pPr>
          </w:p>
        </w:tc>
      </w:tr>
      <w:tr w14:paraId="68D7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086B07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09E8D5B4">
            <w:pPr>
              <w:numPr>
                <w:ilvl w:val="0"/>
                <w:numId w:val="2"/>
              </w:numPr>
              <w:tabs>
                <w:tab w:val="left" w:pos="201"/>
                <w:tab w:val="clear" w:pos="57"/>
              </w:tabs>
              <w:ind w:left="0" w:firstLine="0"/>
              <w:jc w:val="both"/>
              <w:rPr>
                <w:sz w:val="28"/>
                <w:szCs w:val="28"/>
                <w:lang w:eastAsia="en-US"/>
              </w:rPr>
            </w:pPr>
            <w:r>
              <w:rPr>
                <w:sz w:val="28"/>
                <w:szCs w:val="28"/>
                <w:lang w:eastAsia="en-US"/>
              </w:rPr>
              <w:t>Обработка и систематизация ценовых показателей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BA8143B">
            <w:pPr>
              <w:rPr>
                <w:sz w:val="28"/>
                <w:szCs w:val="28"/>
                <w:lang w:eastAsia="en-US"/>
              </w:rPr>
            </w:pPr>
          </w:p>
        </w:tc>
      </w:tr>
      <w:tr w14:paraId="2B45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85F3ED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50A53A94">
            <w:pPr>
              <w:numPr>
                <w:ilvl w:val="0"/>
                <w:numId w:val="2"/>
              </w:numPr>
              <w:tabs>
                <w:tab w:val="left" w:pos="201"/>
                <w:tab w:val="clear" w:pos="57"/>
              </w:tabs>
              <w:ind w:left="0" w:firstLine="0"/>
              <w:jc w:val="both"/>
              <w:rPr>
                <w:sz w:val="28"/>
                <w:szCs w:val="28"/>
                <w:lang w:eastAsia="en-US"/>
              </w:rPr>
            </w:pPr>
            <w:r>
              <w:rPr>
                <w:sz w:val="28"/>
                <w:szCs w:val="28"/>
                <w:lang w:eastAsia="en-US"/>
              </w:rPr>
              <w:t>Систематизация и обобщение информации о заключенных договорах</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59CF54D">
            <w:pPr>
              <w:rPr>
                <w:sz w:val="28"/>
                <w:szCs w:val="28"/>
                <w:lang w:eastAsia="en-US"/>
              </w:rPr>
            </w:pPr>
          </w:p>
        </w:tc>
      </w:tr>
      <w:tr w14:paraId="2738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D68D89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564800D2">
            <w:pPr>
              <w:numPr>
                <w:ilvl w:val="0"/>
                <w:numId w:val="2"/>
              </w:numPr>
              <w:tabs>
                <w:tab w:val="left" w:pos="201"/>
                <w:tab w:val="clear" w:pos="57"/>
              </w:tabs>
              <w:ind w:left="0" w:firstLine="0"/>
              <w:jc w:val="both"/>
              <w:rPr>
                <w:sz w:val="28"/>
                <w:szCs w:val="28"/>
                <w:lang w:eastAsia="en-US"/>
              </w:rPr>
            </w:pPr>
            <w:r>
              <w:rPr>
                <w:sz w:val="28"/>
                <w:szCs w:val="28"/>
                <w:lang w:eastAsia="en-US"/>
              </w:rPr>
              <w:t>Формирование и обновление информации в базе данных</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8E3889B">
            <w:pPr>
              <w:rPr>
                <w:sz w:val="28"/>
                <w:szCs w:val="28"/>
                <w:lang w:eastAsia="en-US"/>
              </w:rPr>
            </w:pPr>
          </w:p>
        </w:tc>
      </w:tr>
      <w:tr w14:paraId="0162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E04162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B7487F3">
            <w:pPr>
              <w:numPr>
                <w:ilvl w:val="0"/>
                <w:numId w:val="2"/>
              </w:numPr>
              <w:tabs>
                <w:tab w:val="left" w:pos="201"/>
                <w:tab w:val="clear" w:pos="57"/>
              </w:tabs>
              <w:ind w:left="0" w:firstLine="0"/>
              <w:jc w:val="both"/>
              <w:rPr>
                <w:sz w:val="28"/>
                <w:szCs w:val="28"/>
                <w:lang w:eastAsia="en-US"/>
              </w:rPr>
            </w:pPr>
            <w:r>
              <w:rPr>
                <w:sz w:val="28"/>
                <w:szCs w:val="28"/>
                <w:lang w:eastAsia="en-US"/>
              </w:rPr>
              <w:t>Хранение и архивирование полученных данных, информации, документов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4A027AD">
            <w:pPr>
              <w:rPr>
                <w:sz w:val="28"/>
                <w:szCs w:val="28"/>
                <w:lang w:eastAsia="en-US"/>
              </w:rPr>
            </w:pPr>
          </w:p>
        </w:tc>
      </w:tr>
      <w:tr w14:paraId="2A2B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CF0EE3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0A2F7971">
            <w:pPr>
              <w:numPr>
                <w:ilvl w:val="0"/>
                <w:numId w:val="2"/>
              </w:numPr>
              <w:tabs>
                <w:tab w:val="left" w:pos="201"/>
                <w:tab w:val="clear" w:pos="57"/>
              </w:tabs>
              <w:ind w:left="0" w:firstLine="0"/>
              <w:jc w:val="both"/>
              <w:rPr>
                <w:sz w:val="28"/>
                <w:szCs w:val="28"/>
                <w:lang w:eastAsia="en-US"/>
              </w:rPr>
            </w:pPr>
            <w:r>
              <w:rPr>
                <w:sz w:val="28"/>
                <w:szCs w:val="28"/>
                <w:lang w:eastAsia="en-US"/>
              </w:rPr>
              <w:t>Определение структуры цены на товары, работы, услуги по элементам затрат</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F61BDE0">
            <w:pPr>
              <w:rPr>
                <w:sz w:val="28"/>
                <w:szCs w:val="28"/>
                <w:lang w:eastAsia="en-US"/>
              </w:rPr>
            </w:pPr>
          </w:p>
        </w:tc>
      </w:tr>
      <w:tr w14:paraId="2D44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3DE1E1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25DB1D3">
            <w:pPr>
              <w:numPr>
                <w:ilvl w:val="0"/>
                <w:numId w:val="2"/>
              </w:numPr>
              <w:tabs>
                <w:tab w:val="left" w:pos="201"/>
                <w:tab w:val="clear" w:pos="57"/>
              </w:tabs>
              <w:ind w:left="0" w:firstLine="0"/>
              <w:jc w:val="both"/>
              <w:rPr>
                <w:sz w:val="28"/>
                <w:szCs w:val="28"/>
                <w:lang w:eastAsia="en-US"/>
              </w:rPr>
            </w:pPr>
            <w:r>
              <w:rPr>
                <w:sz w:val="28"/>
                <w:szCs w:val="28"/>
                <w:lang w:eastAsia="en-US"/>
              </w:rPr>
              <w:t>Анализ затрат с помощью различных методов ценообразования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A682AA">
            <w:pPr>
              <w:rPr>
                <w:sz w:val="28"/>
                <w:szCs w:val="28"/>
                <w:lang w:eastAsia="en-US"/>
              </w:rPr>
            </w:pPr>
          </w:p>
        </w:tc>
      </w:tr>
      <w:tr w14:paraId="4EEF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A024E7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1C87790F">
            <w:pPr>
              <w:numPr>
                <w:ilvl w:val="0"/>
                <w:numId w:val="2"/>
              </w:numPr>
              <w:tabs>
                <w:tab w:val="left" w:pos="201"/>
                <w:tab w:val="clear" w:pos="57"/>
              </w:tabs>
              <w:ind w:left="0" w:firstLine="0"/>
              <w:jc w:val="both"/>
              <w:rPr>
                <w:sz w:val="28"/>
                <w:szCs w:val="28"/>
                <w:lang w:eastAsia="en-US"/>
              </w:rPr>
            </w:pPr>
            <w:r>
              <w:rPr>
                <w:sz w:val="28"/>
                <w:szCs w:val="28"/>
                <w:lang w:eastAsia="en-US"/>
              </w:rPr>
              <w:t>Анализ формирования прибыли в составе цены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84E9618">
            <w:pPr>
              <w:rPr>
                <w:sz w:val="28"/>
                <w:szCs w:val="28"/>
                <w:lang w:eastAsia="en-US"/>
              </w:rPr>
            </w:pPr>
          </w:p>
        </w:tc>
      </w:tr>
      <w:tr w14:paraId="6F37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E5C5B0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8577887">
            <w:pPr>
              <w:numPr>
                <w:ilvl w:val="0"/>
                <w:numId w:val="2"/>
              </w:numPr>
              <w:tabs>
                <w:tab w:val="left" w:pos="201"/>
                <w:tab w:val="clear" w:pos="57"/>
              </w:tabs>
              <w:ind w:left="0" w:firstLine="0"/>
              <w:jc w:val="both"/>
              <w:rPr>
                <w:sz w:val="28"/>
                <w:szCs w:val="28"/>
                <w:lang w:eastAsia="en-US"/>
              </w:rPr>
            </w:pPr>
            <w:r>
              <w:rPr>
                <w:sz w:val="28"/>
                <w:szCs w:val="28"/>
                <w:lang w:eastAsia="en-US"/>
              </w:rPr>
              <w:t>Анализ налогообложения на каждом этапе формирования цены на товары, работы, услуги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DE7605">
            <w:pPr>
              <w:rPr>
                <w:sz w:val="28"/>
                <w:szCs w:val="28"/>
                <w:lang w:eastAsia="en-US"/>
              </w:rPr>
            </w:pPr>
          </w:p>
        </w:tc>
      </w:tr>
      <w:tr w14:paraId="47F0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D43A1F6">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590A212">
            <w:pPr>
              <w:numPr>
                <w:ilvl w:val="0"/>
                <w:numId w:val="2"/>
              </w:numPr>
              <w:tabs>
                <w:tab w:val="left" w:pos="201"/>
                <w:tab w:val="clear" w:pos="57"/>
              </w:tabs>
              <w:ind w:left="0" w:firstLine="0"/>
              <w:jc w:val="both"/>
              <w:rPr>
                <w:sz w:val="28"/>
                <w:szCs w:val="28"/>
                <w:lang w:eastAsia="en-US"/>
              </w:rPr>
            </w:pPr>
            <w:r>
              <w:rPr>
                <w:sz w:val="28"/>
                <w:szCs w:val="28"/>
                <w:lang w:eastAsia="en-US"/>
              </w:rPr>
              <w:t>Анализ различных факторов изменения затрат и себестоимости товаров, работ, услуг</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EA07C80">
            <w:pPr>
              <w:rPr>
                <w:sz w:val="28"/>
                <w:szCs w:val="28"/>
                <w:lang w:eastAsia="en-US"/>
              </w:rPr>
            </w:pPr>
          </w:p>
        </w:tc>
      </w:tr>
      <w:tr w14:paraId="7054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E0B1E8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2B175A77">
            <w:pPr>
              <w:numPr>
                <w:ilvl w:val="0"/>
                <w:numId w:val="2"/>
              </w:numPr>
              <w:tabs>
                <w:tab w:val="left" w:pos="201"/>
                <w:tab w:val="clear" w:pos="57"/>
              </w:tabs>
              <w:ind w:left="0" w:firstLine="0"/>
              <w:jc w:val="both"/>
              <w:rPr>
                <w:sz w:val="28"/>
                <w:szCs w:val="28"/>
                <w:lang w:eastAsia="en-US"/>
              </w:rPr>
            </w:pPr>
            <w:r>
              <w:rPr>
                <w:sz w:val="28"/>
                <w:szCs w:val="28"/>
                <w:lang w:eastAsia="en-US"/>
              </w:rPr>
              <w:t>Постановка задач подчиненным специалистам и контроль их исполнения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814F702">
            <w:pPr>
              <w:rPr>
                <w:sz w:val="28"/>
                <w:szCs w:val="28"/>
                <w:lang w:eastAsia="en-US"/>
              </w:rPr>
            </w:pPr>
          </w:p>
        </w:tc>
      </w:tr>
      <w:tr w14:paraId="09AE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F19362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9B4765C">
            <w:pPr>
              <w:numPr>
                <w:ilvl w:val="0"/>
                <w:numId w:val="2"/>
              </w:numPr>
              <w:tabs>
                <w:tab w:val="left" w:pos="201"/>
                <w:tab w:val="clear" w:pos="57"/>
              </w:tabs>
              <w:ind w:left="0" w:firstLine="0"/>
              <w:jc w:val="both"/>
              <w:rPr>
                <w:sz w:val="28"/>
                <w:szCs w:val="28"/>
                <w:lang w:eastAsia="en-US"/>
              </w:rPr>
            </w:pPr>
            <w:r>
              <w:rPr>
                <w:sz w:val="28"/>
                <w:szCs w:val="28"/>
                <w:lang w:eastAsia="en-US"/>
              </w:rPr>
              <w:t>Анализ добавленной стоимости на каждом этапе формирования цены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46F659">
            <w:pPr>
              <w:rPr>
                <w:sz w:val="28"/>
                <w:szCs w:val="28"/>
                <w:lang w:eastAsia="en-US"/>
              </w:rPr>
            </w:pPr>
          </w:p>
        </w:tc>
      </w:tr>
      <w:tr w14:paraId="6572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71750B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08E7C5F">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отчета и рекомендаций по результатам исследования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ED578AB">
            <w:pPr>
              <w:rPr>
                <w:sz w:val="28"/>
                <w:szCs w:val="28"/>
                <w:lang w:eastAsia="en-US"/>
              </w:rPr>
            </w:pPr>
          </w:p>
        </w:tc>
      </w:tr>
      <w:tr w14:paraId="745E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2138AB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1F9FAEFA">
            <w:pPr>
              <w:numPr>
                <w:ilvl w:val="0"/>
                <w:numId w:val="2"/>
              </w:numPr>
              <w:tabs>
                <w:tab w:val="left" w:pos="201"/>
                <w:tab w:val="clear" w:pos="57"/>
              </w:tabs>
              <w:ind w:left="0" w:firstLine="0"/>
              <w:jc w:val="both"/>
              <w:rPr>
                <w:sz w:val="28"/>
                <w:szCs w:val="28"/>
                <w:lang w:eastAsia="en-US"/>
              </w:rPr>
            </w:pPr>
            <w:r>
              <w:rPr>
                <w:sz w:val="28"/>
                <w:szCs w:val="28"/>
                <w:lang w:eastAsia="en-US"/>
              </w:rPr>
              <w:t>Хранение и архивирование полученных данных, информации, документов.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5A14023">
            <w:pPr>
              <w:rPr>
                <w:sz w:val="28"/>
                <w:szCs w:val="28"/>
                <w:lang w:eastAsia="en-US"/>
              </w:rPr>
            </w:pPr>
          </w:p>
        </w:tc>
      </w:tr>
      <w:tr w14:paraId="5482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6FDE6D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231B1C67">
            <w:pPr>
              <w:numPr>
                <w:ilvl w:val="0"/>
                <w:numId w:val="2"/>
              </w:numPr>
              <w:tabs>
                <w:tab w:val="left" w:pos="201"/>
                <w:tab w:val="clear" w:pos="57"/>
              </w:tabs>
              <w:ind w:left="0" w:firstLine="0"/>
              <w:jc w:val="both"/>
              <w:rPr>
                <w:sz w:val="28"/>
                <w:szCs w:val="28"/>
                <w:lang w:eastAsia="en-US"/>
              </w:rPr>
            </w:pPr>
            <w:r>
              <w:rPr>
                <w:sz w:val="28"/>
                <w:szCs w:val="28"/>
                <w:lang w:eastAsia="en-US"/>
              </w:rPr>
              <w:t>Подготовка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A68BEC7">
            <w:pPr>
              <w:rPr>
                <w:sz w:val="28"/>
                <w:szCs w:val="28"/>
                <w:lang w:eastAsia="en-US"/>
              </w:rPr>
            </w:pPr>
          </w:p>
        </w:tc>
      </w:tr>
      <w:tr w14:paraId="7DBF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A3FEA7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C8472EE">
            <w:pPr>
              <w:numPr>
                <w:ilvl w:val="0"/>
                <w:numId w:val="2"/>
              </w:numPr>
              <w:tabs>
                <w:tab w:val="left" w:pos="201"/>
                <w:tab w:val="clear" w:pos="57"/>
              </w:tabs>
              <w:ind w:left="0" w:firstLine="0"/>
              <w:jc w:val="both"/>
              <w:rPr>
                <w:sz w:val="28"/>
                <w:szCs w:val="28"/>
                <w:lang w:eastAsia="en-US"/>
              </w:rPr>
            </w:pPr>
            <w:r>
              <w:rPr>
                <w:sz w:val="28"/>
                <w:szCs w:val="28"/>
                <w:lang w:eastAsia="en-US"/>
              </w:rPr>
              <w:t>Расчет влияния внутренних и внешних факторов на экономические показатели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4BEAA36">
            <w:pPr>
              <w:rPr>
                <w:sz w:val="28"/>
                <w:szCs w:val="28"/>
                <w:lang w:eastAsia="en-US"/>
              </w:rPr>
            </w:pPr>
          </w:p>
        </w:tc>
      </w:tr>
      <w:tr w14:paraId="6397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5C7E90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549269D">
            <w:pPr>
              <w:numPr>
                <w:ilvl w:val="0"/>
                <w:numId w:val="2"/>
              </w:numPr>
              <w:tabs>
                <w:tab w:val="left" w:pos="201"/>
                <w:tab w:val="clear" w:pos="57"/>
              </w:tabs>
              <w:ind w:left="0" w:firstLine="0"/>
              <w:jc w:val="both"/>
              <w:rPr>
                <w:sz w:val="28"/>
                <w:szCs w:val="28"/>
                <w:lang w:eastAsia="en-US"/>
              </w:rPr>
            </w:pPr>
            <w:r>
              <w:rPr>
                <w:sz w:val="28"/>
                <w:szCs w:val="28"/>
                <w:lang w:eastAsia="en-US"/>
              </w:rPr>
              <w:t>Определение экономической эффективности организации труда и производства, внедрение инновационных технологий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44A796A">
            <w:pPr>
              <w:rPr>
                <w:sz w:val="28"/>
                <w:szCs w:val="28"/>
                <w:lang w:eastAsia="en-US"/>
              </w:rPr>
            </w:pPr>
          </w:p>
        </w:tc>
      </w:tr>
      <w:tr w14:paraId="4395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818138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71C843D">
            <w:pPr>
              <w:numPr>
                <w:ilvl w:val="0"/>
                <w:numId w:val="2"/>
              </w:numPr>
              <w:tabs>
                <w:tab w:val="left" w:pos="201"/>
                <w:tab w:val="clear" w:pos="57"/>
              </w:tabs>
              <w:ind w:left="0" w:firstLine="0"/>
              <w:jc w:val="both"/>
              <w:rPr>
                <w:sz w:val="28"/>
                <w:szCs w:val="28"/>
                <w:lang w:eastAsia="en-US"/>
              </w:rPr>
            </w:pPr>
            <w:r>
              <w:rPr>
                <w:sz w:val="28"/>
                <w:szCs w:val="28"/>
                <w:lang w:eastAsia="en-US"/>
              </w:rPr>
              <w:t>Подготовка отчетов о финансово-хозяйственной деятельности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9438312">
            <w:pPr>
              <w:rPr>
                <w:sz w:val="28"/>
                <w:szCs w:val="28"/>
                <w:lang w:eastAsia="en-US"/>
              </w:rPr>
            </w:pPr>
          </w:p>
        </w:tc>
      </w:tr>
      <w:tr w14:paraId="7B7E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2FC21F8">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7ED202A">
            <w:pPr>
              <w:numPr>
                <w:ilvl w:val="0"/>
                <w:numId w:val="2"/>
              </w:numPr>
              <w:tabs>
                <w:tab w:val="left" w:pos="201"/>
                <w:tab w:val="clear" w:pos="57"/>
              </w:tabs>
              <w:ind w:left="0" w:firstLine="0"/>
              <w:jc w:val="both"/>
              <w:rPr>
                <w:sz w:val="28"/>
                <w:szCs w:val="28"/>
                <w:lang w:eastAsia="en-US"/>
              </w:rPr>
            </w:pPr>
            <w:r>
              <w:rPr>
                <w:sz w:val="28"/>
                <w:szCs w:val="28"/>
                <w:lang w:eastAsia="en-US"/>
              </w:rPr>
              <w:t>Определение резервов повышения эффективности деятельности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E71F44B">
            <w:pPr>
              <w:rPr>
                <w:sz w:val="28"/>
                <w:szCs w:val="28"/>
                <w:lang w:eastAsia="en-US"/>
              </w:rPr>
            </w:pPr>
          </w:p>
        </w:tc>
      </w:tr>
      <w:tr w14:paraId="001D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BF2BCC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ADA818E">
            <w:pPr>
              <w:numPr>
                <w:ilvl w:val="0"/>
                <w:numId w:val="2"/>
              </w:numPr>
              <w:tabs>
                <w:tab w:val="left" w:pos="201"/>
                <w:tab w:val="clear" w:pos="57"/>
              </w:tabs>
              <w:ind w:left="0" w:firstLine="0"/>
              <w:jc w:val="both"/>
              <w:rPr>
                <w:sz w:val="28"/>
                <w:szCs w:val="28"/>
                <w:lang w:eastAsia="en-US"/>
              </w:rPr>
            </w:pPr>
            <w:r>
              <w:rPr>
                <w:sz w:val="28"/>
                <w:szCs w:val="28"/>
                <w:lang w:eastAsia="en-US"/>
              </w:rPr>
              <w:t>Совершенствование форм организации труда и управления, а также плановой и учетной документации организации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37A1869">
            <w:pPr>
              <w:rPr>
                <w:sz w:val="28"/>
                <w:szCs w:val="28"/>
                <w:lang w:eastAsia="en-US"/>
              </w:rPr>
            </w:pPr>
          </w:p>
        </w:tc>
      </w:tr>
      <w:tr w14:paraId="2ACA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34780BF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52547067">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(оформление) первичных учетных документов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034E2F">
            <w:pPr>
              <w:rPr>
                <w:sz w:val="28"/>
                <w:szCs w:val="28"/>
                <w:lang w:eastAsia="en-US"/>
              </w:rPr>
            </w:pPr>
          </w:p>
        </w:tc>
      </w:tr>
      <w:tr w14:paraId="4FCE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A002D96">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2C0B81B9">
            <w:pPr>
              <w:numPr>
                <w:ilvl w:val="0"/>
                <w:numId w:val="2"/>
              </w:numPr>
              <w:tabs>
                <w:tab w:val="left" w:pos="201"/>
                <w:tab w:val="clear" w:pos="57"/>
              </w:tabs>
              <w:ind w:left="0" w:firstLine="0"/>
              <w:jc w:val="both"/>
              <w:rPr>
                <w:sz w:val="28"/>
                <w:szCs w:val="28"/>
                <w:lang w:eastAsia="en-US"/>
              </w:rPr>
            </w:pPr>
            <w:r>
              <w:rPr>
                <w:sz w:val="28"/>
                <w:szCs w:val="28"/>
                <w:lang w:eastAsia="en-US"/>
              </w:rPr>
              <w:t>Прием первичных учетных документов о фактах хозяйственной жизни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CC2583D">
            <w:pPr>
              <w:rPr>
                <w:sz w:val="28"/>
                <w:szCs w:val="28"/>
                <w:lang w:eastAsia="en-US"/>
              </w:rPr>
            </w:pPr>
          </w:p>
        </w:tc>
      </w:tr>
      <w:tr w14:paraId="5328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A73638F">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C9232C7">
            <w:pPr>
              <w:numPr>
                <w:ilvl w:val="0"/>
                <w:numId w:val="2"/>
              </w:numPr>
              <w:tabs>
                <w:tab w:val="left" w:pos="201"/>
                <w:tab w:val="clear" w:pos="57"/>
              </w:tabs>
              <w:ind w:left="0" w:firstLine="0"/>
              <w:jc w:val="both"/>
              <w:rPr>
                <w:sz w:val="28"/>
                <w:szCs w:val="28"/>
                <w:lang w:eastAsia="en-US"/>
              </w:rPr>
            </w:pPr>
            <w:r>
              <w:rPr>
                <w:sz w:val="28"/>
                <w:szCs w:val="28"/>
                <w:lang w:eastAsia="en-US"/>
              </w:rPr>
              <w:t>Регистрация данных, содержащихся в первичных учетных документах, в регистрах бухгалтерского учета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22D554">
            <w:pPr>
              <w:rPr>
                <w:sz w:val="28"/>
                <w:szCs w:val="28"/>
                <w:lang w:eastAsia="en-US"/>
              </w:rPr>
            </w:pPr>
          </w:p>
        </w:tc>
      </w:tr>
      <w:tr w14:paraId="6F1C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A2F098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6648C0E">
            <w:pPr>
              <w:numPr>
                <w:ilvl w:val="0"/>
                <w:numId w:val="2"/>
              </w:numPr>
              <w:tabs>
                <w:tab w:val="left" w:pos="201"/>
                <w:tab w:val="clear" w:pos="57"/>
              </w:tabs>
              <w:ind w:left="0" w:firstLine="0"/>
              <w:jc w:val="both"/>
              <w:rPr>
                <w:sz w:val="28"/>
                <w:szCs w:val="28"/>
                <w:lang w:eastAsia="en-US"/>
              </w:rPr>
            </w:pPr>
            <w:r>
              <w:rPr>
                <w:sz w:val="28"/>
                <w:szCs w:val="28"/>
                <w:lang w:eastAsia="en-US"/>
              </w:rPr>
              <w:t>Отражение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2FD643">
            <w:pPr>
              <w:rPr>
                <w:sz w:val="28"/>
                <w:szCs w:val="28"/>
                <w:lang w:eastAsia="en-US"/>
              </w:rPr>
            </w:pPr>
          </w:p>
        </w:tc>
      </w:tr>
      <w:tr w14:paraId="42ED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664C2E8">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264607CD">
            <w:pPr>
              <w:numPr>
                <w:ilvl w:val="0"/>
                <w:numId w:val="2"/>
              </w:numPr>
              <w:tabs>
                <w:tab w:val="left" w:pos="201"/>
                <w:tab w:val="clear" w:pos="57"/>
              </w:tabs>
              <w:ind w:left="0" w:firstLine="0"/>
              <w:jc w:val="both"/>
              <w:rPr>
                <w:sz w:val="28"/>
                <w:szCs w:val="28"/>
                <w:lang w:eastAsia="en-US"/>
              </w:rPr>
            </w:pPr>
            <w:r>
              <w:rPr>
                <w:sz w:val="28"/>
                <w:szCs w:val="28"/>
                <w:lang w:eastAsia="en-US"/>
              </w:rPr>
              <w:t>Сопоставление результатов инвентаризации с данными регистров бухгалтерского учета и составление сличительных ведомостей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6D71E52">
            <w:pPr>
              <w:rPr>
                <w:sz w:val="28"/>
                <w:szCs w:val="28"/>
                <w:lang w:eastAsia="en-US"/>
              </w:rPr>
            </w:pPr>
          </w:p>
        </w:tc>
      </w:tr>
      <w:tr w14:paraId="630B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96CB135">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3A09305">
            <w:pPr>
              <w:numPr>
                <w:ilvl w:val="0"/>
                <w:numId w:val="2"/>
              </w:numPr>
              <w:tabs>
                <w:tab w:val="left" w:pos="201"/>
                <w:tab w:val="clear" w:pos="57"/>
              </w:tabs>
              <w:ind w:left="0" w:firstLine="0"/>
              <w:jc w:val="both"/>
              <w:rPr>
                <w:sz w:val="28"/>
                <w:szCs w:val="28"/>
                <w:lang w:eastAsia="en-US"/>
              </w:rPr>
            </w:pPr>
            <w:r>
              <w:rPr>
                <w:sz w:val="28"/>
                <w:szCs w:val="28"/>
                <w:lang w:eastAsia="en-US"/>
              </w:rPr>
              <w:t>Подсчет в регистрах бухгалтерского учета итогов и остатков по счетам синтетического и аналитического учета, закрытие оборотов по счетам бухгалтерского учета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56A5026">
            <w:pPr>
              <w:rPr>
                <w:sz w:val="28"/>
                <w:szCs w:val="28"/>
                <w:lang w:eastAsia="en-US"/>
              </w:rPr>
            </w:pPr>
          </w:p>
        </w:tc>
      </w:tr>
      <w:tr w14:paraId="6941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317487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9099537">
            <w:pPr>
              <w:numPr>
                <w:ilvl w:val="0"/>
                <w:numId w:val="2"/>
              </w:numPr>
              <w:tabs>
                <w:tab w:val="left" w:pos="201"/>
                <w:tab w:val="clear" w:pos="57"/>
              </w:tabs>
              <w:ind w:left="0" w:firstLine="0"/>
              <w:jc w:val="both"/>
              <w:rPr>
                <w:sz w:val="28"/>
                <w:szCs w:val="28"/>
                <w:lang w:eastAsia="en-US"/>
              </w:rPr>
            </w:pPr>
            <w:r>
              <w:rPr>
                <w:sz w:val="28"/>
                <w:szCs w:val="28"/>
                <w:lang w:eastAsia="en-US"/>
              </w:rPr>
              <w:t>Организация работ по финансовому анализу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C1E69E6">
            <w:pPr>
              <w:rPr>
                <w:sz w:val="28"/>
                <w:szCs w:val="28"/>
                <w:lang w:eastAsia="en-US"/>
              </w:rPr>
            </w:pPr>
          </w:p>
        </w:tc>
      </w:tr>
      <w:tr w14:paraId="5559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D1B05E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AC38FD7">
            <w:pPr>
              <w:numPr>
                <w:ilvl w:val="0"/>
                <w:numId w:val="2"/>
              </w:numPr>
              <w:tabs>
                <w:tab w:val="left" w:pos="201"/>
                <w:tab w:val="clear" w:pos="57"/>
              </w:tabs>
              <w:ind w:left="0" w:firstLine="0"/>
              <w:jc w:val="both"/>
              <w:rPr>
                <w:sz w:val="28"/>
                <w:szCs w:val="28"/>
                <w:lang w:eastAsia="en-US"/>
              </w:rPr>
            </w:pPr>
            <w:r>
              <w:rPr>
                <w:sz w:val="28"/>
                <w:szCs w:val="28"/>
                <w:lang w:eastAsia="en-US"/>
              </w:rPr>
              <w:t>Планирование работ по анализу финансового состояния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92E7455">
            <w:pPr>
              <w:rPr>
                <w:sz w:val="28"/>
                <w:szCs w:val="28"/>
                <w:lang w:eastAsia="en-US"/>
              </w:rPr>
            </w:pPr>
          </w:p>
        </w:tc>
      </w:tr>
      <w:tr w14:paraId="763E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2718C0B">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3262F747">
            <w:pPr>
              <w:numPr>
                <w:ilvl w:val="0"/>
                <w:numId w:val="2"/>
              </w:numPr>
              <w:tabs>
                <w:tab w:val="left" w:pos="201"/>
                <w:tab w:val="clear" w:pos="57"/>
              </w:tabs>
              <w:ind w:left="0" w:firstLine="0"/>
              <w:jc w:val="both"/>
              <w:rPr>
                <w:sz w:val="28"/>
                <w:szCs w:val="28"/>
                <w:lang w:eastAsia="en-US"/>
              </w:rPr>
            </w:pPr>
            <w:r>
              <w:rPr>
                <w:sz w:val="28"/>
                <w:szCs w:val="28"/>
                <w:lang w:eastAsia="en-US"/>
              </w:rPr>
              <w:t>Организация хранения документов по финансовому анализу</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81F6D39">
            <w:pPr>
              <w:rPr>
                <w:sz w:val="28"/>
                <w:szCs w:val="28"/>
                <w:lang w:eastAsia="en-US"/>
              </w:rPr>
            </w:pPr>
          </w:p>
        </w:tc>
      </w:tr>
      <w:tr w14:paraId="1DFB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77B187B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A1ED238">
            <w:pPr>
              <w:numPr>
                <w:ilvl w:val="0"/>
                <w:numId w:val="2"/>
              </w:numPr>
              <w:tabs>
                <w:tab w:val="left" w:pos="201"/>
                <w:tab w:val="clear" w:pos="57"/>
              </w:tabs>
              <w:ind w:left="0" w:firstLine="0"/>
              <w:jc w:val="both"/>
              <w:rPr>
                <w:sz w:val="28"/>
                <w:szCs w:val="28"/>
                <w:lang w:eastAsia="en-US"/>
              </w:rPr>
            </w:pPr>
            <w:r>
              <w:rPr>
                <w:sz w:val="28"/>
                <w:szCs w:val="28"/>
                <w:lang w:eastAsia="en-US"/>
              </w:rPr>
              <w:t>Организация бюджетирования и управления денежными потоками в экономическом субъекте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0430E8">
            <w:pPr>
              <w:rPr>
                <w:sz w:val="28"/>
                <w:szCs w:val="28"/>
                <w:lang w:eastAsia="en-US"/>
              </w:rPr>
            </w:pPr>
          </w:p>
        </w:tc>
      </w:tr>
      <w:tr w14:paraId="0227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DDCB223">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2CD7DCAA">
            <w:pPr>
              <w:numPr>
                <w:ilvl w:val="0"/>
                <w:numId w:val="2"/>
              </w:numPr>
              <w:tabs>
                <w:tab w:val="left" w:pos="201"/>
                <w:tab w:val="clear" w:pos="57"/>
              </w:tabs>
              <w:ind w:left="0" w:firstLine="0"/>
              <w:jc w:val="both"/>
              <w:rPr>
                <w:sz w:val="28"/>
                <w:szCs w:val="28"/>
                <w:lang w:eastAsia="en-US"/>
              </w:rPr>
            </w:pPr>
            <w:r>
              <w:rPr>
                <w:sz w:val="28"/>
                <w:szCs w:val="28"/>
                <w:lang w:eastAsia="en-US"/>
              </w:rPr>
              <w:t>Координация и контроль выполнения работ в процессе бюджетирования и управления денежными потоками в экономическом субъекте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931756D">
            <w:pPr>
              <w:rPr>
                <w:sz w:val="28"/>
                <w:szCs w:val="28"/>
                <w:lang w:eastAsia="en-US"/>
              </w:rPr>
            </w:pPr>
          </w:p>
        </w:tc>
      </w:tr>
      <w:tr w14:paraId="13FE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B463A3D">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142E5B5B">
            <w:pPr>
              <w:numPr>
                <w:ilvl w:val="0"/>
                <w:numId w:val="2"/>
              </w:numPr>
              <w:tabs>
                <w:tab w:val="left" w:pos="201"/>
                <w:tab w:val="clear" w:pos="57"/>
              </w:tabs>
              <w:ind w:left="0" w:firstLine="0"/>
              <w:jc w:val="both"/>
              <w:rPr>
                <w:sz w:val="28"/>
                <w:szCs w:val="28"/>
                <w:lang w:eastAsia="en-US"/>
              </w:rPr>
            </w:pPr>
            <w:r>
              <w:rPr>
                <w:sz w:val="28"/>
                <w:szCs w:val="28"/>
                <w:lang w:eastAsia="en-US"/>
              </w:rPr>
              <w:t>Составление финансовых планов, бюджетов и смет экономического субъекта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DC369EC">
            <w:pPr>
              <w:rPr>
                <w:sz w:val="28"/>
                <w:szCs w:val="28"/>
                <w:lang w:eastAsia="en-US"/>
              </w:rPr>
            </w:pPr>
          </w:p>
        </w:tc>
      </w:tr>
      <w:tr w14:paraId="0BE0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96133E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5129FA4">
            <w:pPr>
              <w:numPr>
                <w:ilvl w:val="0"/>
                <w:numId w:val="2"/>
              </w:numPr>
              <w:tabs>
                <w:tab w:val="left" w:pos="201"/>
                <w:tab w:val="clear" w:pos="57"/>
              </w:tabs>
              <w:ind w:left="0" w:firstLine="0"/>
              <w:jc w:val="both"/>
              <w:rPr>
                <w:sz w:val="28"/>
                <w:szCs w:val="28"/>
                <w:lang w:eastAsia="en-US"/>
              </w:rPr>
            </w:pPr>
            <w:r>
              <w:rPr>
                <w:sz w:val="28"/>
                <w:szCs w:val="28"/>
                <w:lang w:eastAsia="en-US"/>
              </w:rPr>
              <w:t>Представление финансовых планов, бюджетов и смет руководителю или иному уполномоченному органу управления экономического субъекта для утверждения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5666D63">
            <w:pPr>
              <w:rPr>
                <w:sz w:val="28"/>
                <w:szCs w:val="28"/>
                <w:lang w:eastAsia="en-US"/>
              </w:rPr>
            </w:pPr>
          </w:p>
        </w:tc>
      </w:tr>
      <w:tr w14:paraId="64B6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430A27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7C4E6AA6">
            <w:pPr>
              <w:numPr>
                <w:ilvl w:val="0"/>
                <w:numId w:val="2"/>
              </w:numPr>
              <w:tabs>
                <w:tab w:val="left" w:pos="201"/>
                <w:tab w:val="clear" w:pos="57"/>
              </w:tabs>
              <w:ind w:left="0" w:firstLine="0"/>
              <w:jc w:val="both"/>
              <w:rPr>
                <w:sz w:val="28"/>
                <w:szCs w:val="28"/>
                <w:lang w:eastAsia="en-US"/>
              </w:rPr>
            </w:pPr>
            <w:r>
              <w:rPr>
                <w:sz w:val="28"/>
                <w:szCs w:val="28"/>
                <w:lang w:eastAsia="en-US"/>
              </w:rPr>
              <w:t>Осуществление анализа и оценки финансовых рисков, разработка мер по их минимизации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000EA56">
            <w:pPr>
              <w:rPr>
                <w:sz w:val="28"/>
                <w:szCs w:val="28"/>
                <w:lang w:eastAsia="en-US"/>
              </w:rPr>
            </w:pPr>
          </w:p>
        </w:tc>
      </w:tr>
      <w:tr w14:paraId="0F7A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2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0EFCB0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7473DD5">
            <w:pPr>
              <w:numPr>
                <w:ilvl w:val="0"/>
                <w:numId w:val="2"/>
              </w:numPr>
              <w:tabs>
                <w:tab w:val="left" w:pos="201"/>
                <w:tab w:val="clear" w:pos="57"/>
              </w:tabs>
              <w:ind w:left="0" w:firstLine="0"/>
              <w:jc w:val="both"/>
              <w:rPr>
                <w:sz w:val="28"/>
                <w:szCs w:val="28"/>
                <w:lang w:eastAsia="en-US"/>
              </w:rPr>
            </w:pPr>
            <w:r>
              <w:rPr>
                <w:sz w:val="28"/>
                <w:szCs w:val="28"/>
                <w:lang w:eastAsia="en-US"/>
              </w:rPr>
              <w:t>Составление отчетов об исполнении бюджетов денежных средств, финансовых планов и осуществление контроля целевого использования средств, соблюдения финансовой дисциплины и своевременности расчетов</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F8DE184">
            <w:pPr>
              <w:rPr>
                <w:sz w:val="28"/>
                <w:szCs w:val="28"/>
                <w:lang w:eastAsia="en-US"/>
              </w:rPr>
            </w:pPr>
          </w:p>
        </w:tc>
      </w:tr>
      <w:tr w14:paraId="56DA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108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070B62D7">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159" w:type="dxa"/>
            </w:tcMar>
            <w:vAlign w:val="center"/>
          </w:tcPr>
          <w:p w14:paraId="2CD3B006">
            <w:pPr>
              <w:widowControl w:val="0"/>
              <w:tabs>
                <w:tab w:val="left" w:pos="341"/>
              </w:tabs>
              <w:jc w:val="both"/>
              <w:rPr>
                <w:sz w:val="28"/>
                <w:szCs w:val="28"/>
                <w:lang w:eastAsia="en-US"/>
              </w:rPr>
            </w:pPr>
            <w:r>
              <w:rPr>
                <w:sz w:val="28"/>
                <w:szCs w:val="28"/>
                <w:lang w:eastAsia="en-US"/>
              </w:rPr>
              <w:t>Специалист должен знать и понимать:</w:t>
            </w:r>
          </w:p>
          <w:p w14:paraId="3D860736">
            <w:pPr>
              <w:numPr>
                <w:ilvl w:val="0"/>
                <w:numId w:val="2"/>
              </w:numPr>
              <w:tabs>
                <w:tab w:val="left" w:pos="201"/>
                <w:tab w:val="clear" w:pos="57"/>
              </w:tabs>
              <w:ind w:left="0" w:firstLine="0"/>
              <w:jc w:val="both"/>
              <w:rPr>
                <w:sz w:val="28"/>
                <w:szCs w:val="28"/>
                <w:lang w:eastAsia="en-US"/>
              </w:rPr>
            </w:pPr>
            <w:r>
              <w:rPr>
                <w:sz w:val="28"/>
                <w:szCs w:val="28"/>
                <w:lang w:eastAsia="en-US"/>
              </w:rPr>
              <w:t>необходимость, методы и временные рамки финансового планирования;</w:t>
            </w:r>
          </w:p>
          <w:p w14:paraId="2E16CE53">
            <w:pPr>
              <w:numPr>
                <w:ilvl w:val="0"/>
                <w:numId w:val="2"/>
              </w:numPr>
              <w:tabs>
                <w:tab w:val="left" w:pos="201"/>
                <w:tab w:val="clear" w:pos="57"/>
              </w:tabs>
              <w:ind w:left="0" w:firstLine="0"/>
              <w:jc w:val="both"/>
              <w:rPr>
                <w:sz w:val="28"/>
                <w:szCs w:val="28"/>
                <w:lang w:eastAsia="en-US"/>
              </w:rPr>
            </w:pPr>
            <w:r>
              <w:rPr>
                <w:sz w:val="28"/>
                <w:szCs w:val="28"/>
                <w:lang w:eastAsia="en-US"/>
              </w:rPr>
              <w:t>соответствие жизненных циклов бизнеса и используемых финансовых инструментов для его развития;</w:t>
            </w:r>
          </w:p>
          <w:p w14:paraId="38E4A096">
            <w:pPr>
              <w:numPr>
                <w:ilvl w:val="0"/>
                <w:numId w:val="2"/>
              </w:numPr>
              <w:tabs>
                <w:tab w:val="left" w:pos="201"/>
                <w:tab w:val="clear" w:pos="57"/>
              </w:tabs>
              <w:ind w:left="0" w:firstLine="0"/>
              <w:jc w:val="both"/>
              <w:rPr>
                <w:sz w:val="28"/>
                <w:szCs w:val="28"/>
                <w:lang w:eastAsia="en-US"/>
              </w:rPr>
            </w:pPr>
            <w:r>
              <w:rPr>
                <w:sz w:val="28"/>
                <w:szCs w:val="28"/>
                <w:lang w:eastAsia="en-US"/>
              </w:rPr>
              <w:t>варианты и сопутствующие риски привлечения средств для открытия бизнеса, в том числе – краудфандинг, венчурное финансирование, микрофинансирование;</w:t>
            </w:r>
          </w:p>
          <w:p w14:paraId="70700C24">
            <w:pPr>
              <w:numPr>
                <w:ilvl w:val="0"/>
                <w:numId w:val="2"/>
              </w:numPr>
              <w:tabs>
                <w:tab w:val="left" w:pos="201"/>
                <w:tab w:val="clear" w:pos="57"/>
              </w:tabs>
              <w:ind w:left="0" w:firstLine="0"/>
              <w:jc w:val="both"/>
              <w:rPr>
                <w:sz w:val="28"/>
                <w:szCs w:val="28"/>
                <w:lang w:eastAsia="en-US"/>
              </w:rPr>
            </w:pPr>
            <w:r>
              <w:rPr>
                <w:sz w:val="28"/>
                <w:szCs w:val="28"/>
                <w:lang w:eastAsia="en-US"/>
              </w:rPr>
              <w:t>финансовые механизмы государственной поддержки и поддержки от институтов развития, в том числе программы Корпорации МСП, МСП-банка, Фонда «Сколково», Фонда развития промышленности, ФРИИ и другие;</w:t>
            </w:r>
          </w:p>
          <w:p w14:paraId="79F1F50A">
            <w:pPr>
              <w:numPr>
                <w:ilvl w:val="0"/>
                <w:numId w:val="2"/>
              </w:numPr>
              <w:tabs>
                <w:tab w:val="left" w:pos="201"/>
                <w:tab w:val="clear" w:pos="57"/>
              </w:tabs>
              <w:ind w:left="0" w:firstLine="0"/>
              <w:jc w:val="both"/>
              <w:rPr>
                <w:sz w:val="28"/>
                <w:szCs w:val="28"/>
                <w:lang w:eastAsia="en-US"/>
              </w:rPr>
            </w:pPr>
            <w:r>
              <w:rPr>
                <w:sz w:val="28"/>
                <w:szCs w:val="28"/>
                <w:lang w:eastAsia="en-US"/>
              </w:rPr>
              <w:t>финансовые механизмы масштабирования бизнеса, в том числе банковский кредит, лизинг, факторинг, выпуск ценных бумаг и т.д.;</w:t>
            </w:r>
          </w:p>
          <w:p w14:paraId="2296EF80">
            <w:pPr>
              <w:numPr>
                <w:ilvl w:val="0"/>
                <w:numId w:val="2"/>
              </w:numPr>
              <w:tabs>
                <w:tab w:val="left" w:pos="201"/>
                <w:tab w:val="clear" w:pos="57"/>
              </w:tabs>
              <w:ind w:left="0" w:firstLine="0"/>
              <w:jc w:val="both"/>
              <w:rPr>
                <w:sz w:val="28"/>
                <w:szCs w:val="28"/>
                <w:lang w:eastAsia="en-US"/>
              </w:rPr>
            </w:pPr>
            <w:r>
              <w:rPr>
                <w:sz w:val="28"/>
                <w:szCs w:val="28"/>
                <w:lang w:eastAsia="en-US"/>
              </w:rPr>
              <w:t>какие требования предъявляют банки к бизнесу при принятии решении о выдаче кредита и как им соответствовать;</w:t>
            </w:r>
          </w:p>
          <w:p w14:paraId="1894DB67">
            <w:pPr>
              <w:numPr>
                <w:ilvl w:val="0"/>
                <w:numId w:val="2"/>
              </w:numPr>
              <w:tabs>
                <w:tab w:val="left" w:pos="201"/>
                <w:tab w:val="clear" w:pos="57"/>
              </w:tabs>
              <w:ind w:left="0" w:firstLine="0"/>
              <w:jc w:val="both"/>
              <w:rPr>
                <w:sz w:val="28"/>
                <w:szCs w:val="28"/>
                <w:lang w:eastAsia="en-US"/>
              </w:rPr>
            </w:pPr>
            <w:r>
              <w:rPr>
                <w:sz w:val="28"/>
                <w:szCs w:val="28"/>
                <w:lang w:eastAsia="en-US"/>
              </w:rPr>
              <w:t>почему могут заблокировать расчетный счет и что делать в такой ситуации;</w:t>
            </w:r>
          </w:p>
          <w:p w14:paraId="03B595BE">
            <w:pPr>
              <w:numPr>
                <w:ilvl w:val="0"/>
                <w:numId w:val="2"/>
              </w:numPr>
              <w:tabs>
                <w:tab w:val="left" w:pos="201"/>
                <w:tab w:val="clear" w:pos="57"/>
              </w:tabs>
              <w:ind w:left="0" w:firstLine="0"/>
              <w:jc w:val="both"/>
              <w:rPr>
                <w:sz w:val="28"/>
                <w:szCs w:val="28"/>
                <w:lang w:eastAsia="en-US"/>
              </w:rPr>
            </w:pPr>
            <w:r>
              <w:rPr>
                <w:sz w:val="28"/>
                <w:szCs w:val="28"/>
                <w:lang w:eastAsia="en-US"/>
              </w:rPr>
              <w:t>современные банковские технологии для бизнеса;</w:t>
            </w:r>
          </w:p>
          <w:p w14:paraId="278F2FD7">
            <w:pPr>
              <w:numPr>
                <w:ilvl w:val="0"/>
                <w:numId w:val="2"/>
              </w:numPr>
              <w:tabs>
                <w:tab w:val="left" w:pos="201"/>
                <w:tab w:val="clear" w:pos="57"/>
              </w:tabs>
              <w:ind w:left="0" w:firstLine="0"/>
              <w:jc w:val="both"/>
              <w:rPr>
                <w:sz w:val="28"/>
                <w:szCs w:val="28"/>
                <w:lang w:eastAsia="en-US"/>
              </w:rPr>
            </w:pPr>
            <w:r>
              <w:rPr>
                <w:sz w:val="28"/>
                <w:szCs w:val="28"/>
                <w:lang w:eastAsia="en-US"/>
              </w:rPr>
              <w:t>какие бизнес-риски нужно страховать;</w:t>
            </w:r>
          </w:p>
          <w:p w14:paraId="14C6E650">
            <w:pPr>
              <w:numPr>
                <w:ilvl w:val="0"/>
                <w:numId w:val="2"/>
              </w:numPr>
              <w:tabs>
                <w:tab w:val="left" w:pos="201"/>
                <w:tab w:val="clear" w:pos="57"/>
              </w:tabs>
              <w:ind w:left="0" w:firstLine="0"/>
              <w:jc w:val="both"/>
              <w:rPr>
                <w:sz w:val="28"/>
                <w:szCs w:val="28"/>
                <w:lang w:eastAsia="en-US"/>
              </w:rPr>
            </w:pPr>
            <w:r>
              <w:rPr>
                <w:sz w:val="28"/>
                <w:szCs w:val="28"/>
                <w:lang w:eastAsia="en-US"/>
              </w:rPr>
              <w:t>как защитить свой бизнес от движения валютных курсов;</w:t>
            </w:r>
          </w:p>
          <w:p w14:paraId="342D5FCE">
            <w:pPr>
              <w:numPr>
                <w:ilvl w:val="0"/>
                <w:numId w:val="2"/>
              </w:numPr>
              <w:tabs>
                <w:tab w:val="left" w:pos="201"/>
                <w:tab w:val="clear" w:pos="57"/>
              </w:tabs>
              <w:ind w:left="0" w:firstLine="0"/>
              <w:jc w:val="both"/>
              <w:rPr>
                <w:sz w:val="28"/>
                <w:szCs w:val="28"/>
                <w:lang w:eastAsia="en-US"/>
              </w:rPr>
            </w:pPr>
            <w:r>
              <w:rPr>
                <w:sz w:val="28"/>
                <w:szCs w:val="28"/>
                <w:lang w:eastAsia="en-US"/>
              </w:rPr>
              <w:t>программное обеспечение для финансового планирования;</w:t>
            </w:r>
          </w:p>
          <w:p w14:paraId="2F49C772">
            <w:pPr>
              <w:numPr>
                <w:ilvl w:val="0"/>
                <w:numId w:val="2"/>
              </w:numPr>
              <w:tabs>
                <w:tab w:val="left" w:pos="201"/>
                <w:tab w:val="clear" w:pos="57"/>
              </w:tabs>
              <w:ind w:left="0" w:firstLine="0"/>
              <w:jc w:val="both"/>
              <w:rPr>
                <w:sz w:val="28"/>
                <w:szCs w:val="28"/>
                <w:lang w:eastAsia="en-US"/>
              </w:rPr>
            </w:pPr>
            <w:r>
              <w:rPr>
                <w:sz w:val="28"/>
                <w:szCs w:val="28"/>
                <w:lang w:eastAsia="en-US"/>
              </w:rPr>
              <w:t>расчет затрат, связанных с запуском стартапа;</w:t>
            </w:r>
          </w:p>
          <w:p w14:paraId="00DB9A3E">
            <w:pPr>
              <w:numPr>
                <w:ilvl w:val="0"/>
                <w:numId w:val="2"/>
              </w:numPr>
              <w:tabs>
                <w:tab w:val="left" w:pos="201"/>
                <w:tab w:val="clear" w:pos="57"/>
              </w:tabs>
              <w:ind w:left="0" w:firstLine="0"/>
              <w:jc w:val="both"/>
              <w:rPr>
                <w:sz w:val="28"/>
                <w:szCs w:val="28"/>
                <w:lang w:eastAsia="en-US"/>
              </w:rPr>
            </w:pPr>
            <w:r>
              <w:rPr>
                <w:sz w:val="28"/>
                <w:szCs w:val="28"/>
                <w:lang w:eastAsia="en-US"/>
              </w:rPr>
              <w:t>периоды отчетности;</w:t>
            </w:r>
          </w:p>
          <w:p w14:paraId="77F71F95">
            <w:pPr>
              <w:numPr>
                <w:ilvl w:val="0"/>
                <w:numId w:val="2"/>
              </w:numPr>
              <w:tabs>
                <w:tab w:val="left" w:pos="201"/>
                <w:tab w:val="clear" w:pos="57"/>
              </w:tabs>
              <w:ind w:left="0" w:firstLine="0"/>
              <w:jc w:val="both"/>
              <w:rPr>
                <w:sz w:val="28"/>
                <w:szCs w:val="28"/>
                <w:lang w:eastAsia="en-US"/>
              </w:rPr>
            </w:pPr>
            <w:r>
              <w:rPr>
                <w:sz w:val="28"/>
                <w:szCs w:val="28"/>
                <w:lang w:eastAsia="en-US"/>
              </w:rPr>
              <w:t>иметь представление об издержках;</w:t>
            </w:r>
          </w:p>
          <w:p w14:paraId="23B21896">
            <w:pPr>
              <w:numPr>
                <w:ilvl w:val="0"/>
                <w:numId w:val="2"/>
              </w:numPr>
              <w:tabs>
                <w:tab w:val="left" w:pos="201"/>
                <w:tab w:val="clear" w:pos="57"/>
              </w:tabs>
              <w:ind w:left="0" w:firstLine="0"/>
              <w:jc w:val="both"/>
              <w:rPr>
                <w:sz w:val="28"/>
                <w:szCs w:val="28"/>
                <w:lang w:eastAsia="en-US"/>
              </w:rPr>
            </w:pPr>
            <w:r>
              <w:rPr>
                <w:sz w:val="28"/>
                <w:szCs w:val="28"/>
                <w:lang w:eastAsia="en-US"/>
              </w:rPr>
              <w:t>реалистичный расчет цен на товары и услуги;</w:t>
            </w:r>
          </w:p>
          <w:p w14:paraId="10C9EF2C">
            <w:pPr>
              <w:numPr>
                <w:ilvl w:val="0"/>
                <w:numId w:val="2"/>
              </w:numPr>
              <w:tabs>
                <w:tab w:val="left" w:pos="201"/>
                <w:tab w:val="clear" w:pos="57"/>
              </w:tabs>
              <w:ind w:left="0" w:firstLine="0"/>
              <w:jc w:val="both"/>
              <w:rPr>
                <w:sz w:val="28"/>
                <w:szCs w:val="28"/>
                <w:lang w:eastAsia="en-US"/>
              </w:rPr>
            </w:pPr>
            <w:r>
              <w:rPr>
                <w:sz w:val="28"/>
                <w:szCs w:val="28"/>
                <w:lang w:eastAsia="en-US"/>
              </w:rPr>
              <w:t>расчет прибыли и убытков;</w:t>
            </w:r>
          </w:p>
          <w:p w14:paraId="189D3FA9">
            <w:pPr>
              <w:numPr>
                <w:ilvl w:val="0"/>
                <w:numId w:val="2"/>
              </w:numPr>
              <w:tabs>
                <w:tab w:val="left" w:pos="201"/>
                <w:tab w:val="clear" w:pos="57"/>
              </w:tabs>
              <w:ind w:left="0" w:firstLine="0"/>
              <w:jc w:val="both"/>
              <w:rPr>
                <w:sz w:val="28"/>
                <w:szCs w:val="28"/>
                <w:lang w:eastAsia="en-US"/>
              </w:rPr>
            </w:pPr>
            <w:r>
              <w:rPr>
                <w:sz w:val="28"/>
                <w:szCs w:val="28"/>
                <w:lang w:eastAsia="en-US"/>
              </w:rPr>
              <w:t>расчет зарплат;</w:t>
            </w:r>
          </w:p>
          <w:p w14:paraId="36E06012">
            <w:pPr>
              <w:numPr>
                <w:ilvl w:val="0"/>
                <w:numId w:val="2"/>
              </w:numPr>
              <w:tabs>
                <w:tab w:val="left" w:pos="201"/>
                <w:tab w:val="clear" w:pos="57"/>
              </w:tabs>
              <w:ind w:left="0" w:firstLine="0"/>
              <w:jc w:val="both"/>
              <w:rPr>
                <w:sz w:val="28"/>
                <w:szCs w:val="28"/>
                <w:lang w:eastAsia="en-US"/>
              </w:rPr>
            </w:pPr>
            <w:r>
              <w:rPr>
                <w:sz w:val="28"/>
                <w:szCs w:val="28"/>
                <w:lang w:eastAsia="en-US"/>
              </w:rPr>
              <w:t>расчет постоянных и переменных издержек;</w:t>
            </w:r>
          </w:p>
          <w:p w14:paraId="488189BC">
            <w:pPr>
              <w:numPr>
                <w:ilvl w:val="0"/>
                <w:numId w:val="2"/>
              </w:numPr>
              <w:tabs>
                <w:tab w:val="left" w:pos="201"/>
                <w:tab w:val="clear" w:pos="57"/>
              </w:tabs>
              <w:ind w:left="0" w:firstLine="0"/>
              <w:jc w:val="both"/>
              <w:rPr>
                <w:sz w:val="28"/>
                <w:szCs w:val="28"/>
                <w:lang w:eastAsia="en-US"/>
              </w:rPr>
            </w:pPr>
            <w:r>
              <w:rPr>
                <w:sz w:val="28"/>
                <w:szCs w:val="28"/>
                <w:lang w:eastAsia="en-US"/>
              </w:rPr>
              <w:t>расчет объема продаж в соответствии с целевыми рынками;</w:t>
            </w:r>
          </w:p>
          <w:p w14:paraId="318E5F16">
            <w:pPr>
              <w:numPr>
                <w:ilvl w:val="0"/>
                <w:numId w:val="2"/>
              </w:numPr>
              <w:tabs>
                <w:tab w:val="left" w:pos="201"/>
                <w:tab w:val="clear" w:pos="57"/>
              </w:tabs>
              <w:ind w:left="0" w:firstLine="0"/>
              <w:jc w:val="both"/>
              <w:rPr>
                <w:sz w:val="28"/>
                <w:szCs w:val="28"/>
                <w:lang w:eastAsia="en-US"/>
              </w:rPr>
            </w:pPr>
            <w:r>
              <w:rPr>
                <w:sz w:val="28"/>
                <w:szCs w:val="28"/>
                <w:lang w:eastAsia="en-US"/>
              </w:rPr>
              <w:t>оценка финансового плана;</w:t>
            </w:r>
          </w:p>
          <w:p w14:paraId="6F42C844">
            <w:pPr>
              <w:numPr>
                <w:ilvl w:val="0"/>
                <w:numId w:val="2"/>
              </w:numPr>
              <w:tabs>
                <w:tab w:val="left" w:pos="201"/>
                <w:tab w:val="clear" w:pos="57"/>
              </w:tabs>
              <w:ind w:left="0" w:firstLine="0"/>
              <w:jc w:val="both"/>
              <w:rPr>
                <w:sz w:val="28"/>
                <w:szCs w:val="28"/>
                <w:lang w:eastAsia="en-US"/>
              </w:rPr>
            </w:pPr>
            <w:r>
              <w:rPr>
                <w:sz w:val="28"/>
                <w:szCs w:val="28"/>
                <w:lang w:eastAsia="en-US"/>
              </w:rPr>
              <w:t>обоснование определенных финансовых планов;</w:t>
            </w:r>
          </w:p>
          <w:p w14:paraId="62369FC7">
            <w:pPr>
              <w:numPr>
                <w:ilvl w:val="0"/>
                <w:numId w:val="2"/>
              </w:numPr>
              <w:tabs>
                <w:tab w:val="left" w:pos="201"/>
                <w:tab w:val="clear" w:pos="57"/>
              </w:tabs>
              <w:ind w:left="0" w:firstLine="0"/>
              <w:jc w:val="both"/>
              <w:rPr>
                <w:sz w:val="28"/>
                <w:szCs w:val="28"/>
                <w:lang w:eastAsia="en-US"/>
              </w:rPr>
            </w:pPr>
            <w:r>
              <w:rPr>
                <w:sz w:val="28"/>
                <w:szCs w:val="28"/>
                <w:lang w:eastAsia="en-US"/>
              </w:rPr>
              <w:t>критерии, предъявляемые к бизнесу/проекту различными контрагентами: институтами поддержки, банками и другими финансовыми организациями, инвесторами;</w:t>
            </w:r>
          </w:p>
          <w:p w14:paraId="7DCB2D57">
            <w:pPr>
              <w:numPr>
                <w:ilvl w:val="0"/>
                <w:numId w:val="2"/>
              </w:numPr>
              <w:tabs>
                <w:tab w:val="left" w:pos="201"/>
                <w:tab w:val="clear" w:pos="57"/>
              </w:tabs>
              <w:ind w:left="0" w:firstLine="0"/>
              <w:jc w:val="both"/>
              <w:rPr>
                <w:sz w:val="28"/>
                <w:szCs w:val="28"/>
                <w:lang w:eastAsia="en-US"/>
              </w:rPr>
            </w:pPr>
            <w:r>
              <w:rPr>
                <w:sz w:val="28"/>
                <w:szCs w:val="28"/>
                <w:lang w:eastAsia="en-US"/>
              </w:rPr>
              <w:t>методологию экономического анализа.</w:t>
            </w:r>
          </w:p>
          <w:p w14:paraId="1BEF4134">
            <w:pPr>
              <w:widowControl w:val="0"/>
              <w:tabs>
                <w:tab w:val="left" w:pos="323"/>
              </w:tabs>
              <w:jc w:val="both"/>
              <w:rPr>
                <w:sz w:val="28"/>
                <w:szCs w:val="28"/>
                <w:lang w:eastAsia="en-US"/>
              </w:rPr>
            </w:pPr>
            <w:r>
              <w:rPr>
                <w:sz w:val="28"/>
                <w:szCs w:val="28"/>
                <w:lang w:eastAsia="en-US"/>
              </w:rPr>
              <w:t>Специалист должен уметь:</w:t>
            </w:r>
          </w:p>
          <w:p w14:paraId="2C96A333">
            <w:pPr>
              <w:numPr>
                <w:ilvl w:val="0"/>
                <w:numId w:val="2"/>
              </w:numPr>
              <w:tabs>
                <w:tab w:val="left" w:pos="201"/>
                <w:tab w:val="clear" w:pos="57"/>
              </w:tabs>
              <w:ind w:left="0" w:firstLine="0"/>
              <w:jc w:val="both"/>
              <w:rPr>
                <w:sz w:val="28"/>
                <w:szCs w:val="28"/>
                <w:lang w:eastAsia="en-US"/>
              </w:rPr>
            </w:pPr>
            <w:r>
              <w:rPr>
                <w:sz w:val="28"/>
                <w:szCs w:val="28"/>
                <w:lang w:eastAsia="en-US"/>
              </w:rPr>
              <w:t>разрабатывать финансовый план с использованием различных способов привлечения финансирования, соответствующих жизненному циклу компании;</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4CAEF1D">
            <w:pPr>
              <w:rPr>
                <w:sz w:val="28"/>
                <w:szCs w:val="28"/>
                <w:lang w:eastAsia="en-US"/>
              </w:rPr>
            </w:pPr>
          </w:p>
        </w:tc>
      </w:tr>
      <w:tr w14:paraId="7F23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81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7DEE349">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159" w:type="dxa"/>
            </w:tcMar>
            <w:vAlign w:val="center"/>
          </w:tcPr>
          <w:p w14:paraId="3192BCC4">
            <w:pPr>
              <w:numPr>
                <w:ilvl w:val="0"/>
                <w:numId w:val="2"/>
              </w:numPr>
              <w:tabs>
                <w:tab w:val="left" w:pos="201"/>
                <w:tab w:val="clear" w:pos="57"/>
              </w:tabs>
              <w:ind w:left="0" w:firstLine="0"/>
              <w:jc w:val="both"/>
              <w:rPr>
                <w:sz w:val="28"/>
                <w:szCs w:val="28"/>
                <w:lang w:eastAsia="en-US"/>
              </w:rPr>
            </w:pPr>
            <w:r>
              <w:rPr>
                <w:sz w:val="28"/>
                <w:szCs w:val="28"/>
                <w:lang w:eastAsia="en-US"/>
              </w:rPr>
              <w:t>готовить презентации для общения с различными контрагентами: институтами поддержки, банками и другими финансовыми организациями, инвесторами;</w:t>
            </w:r>
          </w:p>
          <w:p w14:paraId="2A4874E5">
            <w:pPr>
              <w:numPr>
                <w:ilvl w:val="0"/>
                <w:numId w:val="2"/>
              </w:numPr>
              <w:tabs>
                <w:tab w:val="left" w:pos="201"/>
                <w:tab w:val="clear" w:pos="57"/>
              </w:tabs>
              <w:ind w:left="0" w:firstLine="0"/>
              <w:jc w:val="both"/>
              <w:rPr>
                <w:sz w:val="28"/>
                <w:szCs w:val="28"/>
                <w:lang w:eastAsia="en-US"/>
              </w:rPr>
            </w:pPr>
            <w:r>
              <w:rPr>
                <w:sz w:val="28"/>
                <w:szCs w:val="28"/>
                <w:lang w:eastAsia="en-US"/>
              </w:rPr>
              <w:t>демонстрировать влияние финансового планирования на компанию;</w:t>
            </w:r>
          </w:p>
          <w:p w14:paraId="52C3A579">
            <w:pPr>
              <w:numPr>
                <w:ilvl w:val="0"/>
                <w:numId w:val="2"/>
              </w:numPr>
              <w:tabs>
                <w:tab w:val="left" w:pos="201"/>
                <w:tab w:val="clear" w:pos="57"/>
              </w:tabs>
              <w:ind w:left="0" w:firstLine="0"/>
              <w:jc w:val="both"/>
              <w:rPr>
                <w:sz w:val="28"/>
                <w:szCs w:val="28"/>
                <w:lang w:eastAsia="en-US"/>
              </w:rPr>
            </w:pPr>
            <w:r>
              <w:rPr>
                <w:sz w:val="28"/>
                <w:szCs w:val="28"/>
                <w:lang w:eastAsia="en-US"/>
              </w:rPr>
              <w:t>оценивать разные части финансового плана;</w:t>
            </w:r>
          </w:p>
          <w:p w14:paraId="5965084C">
            <w:pPr>
              <w:numPr>
                <w:ilvl w:val="0"/>
                <w:numId w:val="2"/>
              </w:numPr>
              <w:tabs>
                <w:tab w:val="left" w:pos="201"/>
                <w:tab w:val="clear" w:pos="57"/>
              </w:tabs>
              <w:ind w:left="0" w:firstLine="0"/>
              <w:jc w:val="both"/>
              <w:rPr>
                <w:sz w:val="28"/>
                <w:szCs w:val="28"/>
                <w:lang w:eastAsia="en-US"/>
              </w:rPr>
            </w:pPr>
            <w:r>
              <w:rPr>
                <w:sz w:val="28"/>
                <w:szCs w:val="28"/>
                <w:lang w:eastAsia="en-US"/>
              </w:rPr>
              <w:t>применять различные методы финансового планирования;</w:t>
            </w:r>
          </w:p>
          <w:p w14:paraId="0A9CA93A">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разнообразное программное обеспечение для финансового планирования, в частности Excel;</w:t>
            </w:r>
          </w:p>
          <w:p w14:paraId="2570C884">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затраты, связанные с запуском стартапа;</w:t>
            </w:r>
          </w:p>
          <w:p w14:paraId="286A5886">
            <w:pPr>
              <w:numPr>
                <w:ilvl w:val="0"/>
                <w:numId w:val="2"/>
              </w:numPr>
              <w:tabs>
                <w:tab w:val="left" w:pos="201"/>
                <w:tab w:val="clear" w:pos="57"/>
              </w:tabs>
              <w:ind w:left="0" w:firstLine="0"/>
              <w:jc w:val="both"/>
              <w:rPr>
                <w:sz w:val="28"/>
                <w:szCs w:val="28"/>
                <w:lang w:eastAsia="en-US"/>
              </w:rPr>
            </w:pPr>
            <w:r>
              <w:rPr>
                <w:sz w:val="28"/>
                <w:szCs w:val="28"/>
                <w:lang w:eastAsia="en-US"/>
              </w:rPr>
              <w:t>определять временные рамки;</w:t>
            </w:r>
          </w:p>
          <w:p w14:paraId="3FD3F7C0">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в отчетных периодах;</w:t>
            </w:r>
          </w:p>
          <w:p w14:paraId="0A7193FA">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затраты, связанные с запуском стартапа;</w:t>
            </w:r>
          </w:p>
          <w:p w14:paraId="3844FA46">
            <w:pPr>
              <w:numPr>
                <w:ilvl w:val="0"/>
                <w:numId w:val="2"/>
              </w:numPr>
              <w:tabs>
                <w:tab w:val="left" w:pos="201"/>
                <w:tab w:val="clear" w:pos="57"/>
              </w:tabs>
              <w:ind w:left="0" w:firstLine="0"/>
              <w:jc w:val="both"/>
              <w:rPr>
                <w:sz w:val="28"/>
                <w:szCs w:val="28"/>
                <w:lang w:eastAsia="en-US"/>
              </w:rPr>
            </w:pPr>
            <w:r>
              <w:rPr>
                <w:sz w:val="28"/>
                <w:szCs w:val="28"/>
                <w:lang w:eastAsia="en-US"/>
              </w:rPr>
              <w:t>принимать во внимание издержки;</w:t>
            </w:r>
          </w:p>
          <w:p w14:paraId="1DEBB687">
            <w:pPr>
              <w:numPr>
                <w:ilvl w:val="0"/>
                <w:numId w:val="2"/>
              </w:numPr>
              <w:tabs>
                <w:tab w:val="left" w:pos="201"/>
                <w:tab w:val="clear" w:pos="57"/>
              </w:tabs>
              <w:ind w:left="0" w:firstLine="0"/>
              <w:jc w:val="both"/>
              <w:rPr>
                <w:sz w:val="28"/>
                <w:szCs w:val="28"/>
                <w:lang w:eastAsia="en-US"/>
              </w:rPr>
            </w:pPr>
            <w:r>
              <w:rPr>
                <w:sz w:val="28"/>
                <w:szCs w:val="28"/>
                <w:lang w:eastAsia="en-US"/>
              </w:rPr>
              <w:t>реалистично рассчитывать цены на товары и услуги;</w:t>
            </w:r>
          </w:p>
          <w:p w14:paraId="10B7413A">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прибыль и убытки;</w:t>
            </w:r>
          </w:p>
          <w:p w14:paraId="33170DA7">
            <w:pPr>
              <w:numPr>
                <w:ilvl w:val="0"/>
                <w:numId w:val="2"/>
              </w:numPr>
              <w:tabs>
                <w:tab w:val="left" w:pos="201"/>
                <w:tab w:val="clear" w:pos="57"/>
              </w:tabs>
              <w:ind w:left="0" w:firstLine="0"/>
              <w:jc w:val="both"/>
              <w:rPr>
                <w:sz w:val="28"/>
                <w:szCs w:val="28"/>
                <w:lang w:eastAsia="en-US"/>
              </w:rPr>
            </w:pPr>
            <w:r>
              <w:rPr>
                <w:sz w:val="28"/>
                <w:szCs w:val="28"/>
                <w:lang w:eastAsia="en-US"/>
              </w:rPr>
              <w:t>вести расчеты, связанные с оплатой труда;</w:t>
            </w:r>
          </w:p>
          <w:p w14:paraId="3DA74E87">
            <w:pPr>
              <w:numPr>
                <w:ilvl w:val="0"/>
                <w:numId w:val="2"/>
              </w:numPr>
              <w:tabs>
                <w:tab w:val="left" w:pos="201"/>
                <w:tab w:val="clear" w:pos="57"/>
              </w:tabs>
              <w:ind w:left="0" w:firstLine="0"/>
              <w:jc w:val="both"/>
              <w:rPr>
                <w:sz w:val="28"/>
                <w:szCs w:val="28"/>
                <w:lang w:eastAsia="en-US"/>
              </w:rPr>
            </w:pPr>
            <w:r>
              <w:rPr>
                <w:sz w:val="28"/>
                <w:szCs w:val="28"/>
                <w:lang w:eastAsia="en-US"/>
              </w:rPr>
              <w:t>рассчитывать постоянные и переменные издержки в бизнесе;</w:t>
            </w:r>
          </w:p>
          <w:p w14:paraId="3F23F432">
            <w:pPr>
              <w:numPr>
                <w:ilvl w:val="0"/>
                <w:numId w:val="2"/>
              </w:numPr>
              <w:tabs>
                <w:tab w:val="left" w:pos="201"/>
                <w:tab w:val="clear" w:pos="57"/>
              </w:tabs>
              <w:ind w:left="0" w:firstLine="0"/>
              <w:jc w:val="both"/>
              <w:rPr>
                <w:sz w:val="28"/>
                <w:szCs w:val="28"/>
                <w:lang w:eastAsia="en-US"/>
              </w:rPr>
            </w:pPr>
            <w:r>
              <w:rPr>
                <w:sz w:val="28"/>
                <w:szCs w:val="28"/>
                <w:lang w:eastAsia="en-US"/>
              </w:rPr>
              <w:t>анализировать возможные объемы продаж в соответствии с целевыми рынками;</w:t>
            </w:r>
          </w:p>
          <w:p w14:paraId="181F8828">
            <w:pPr>
              <w:numPr>
                <w:ilvl w:val="0"/>
                <w:numId w:val="2"/>
              </w:numPr>
              <w:tabs>
                <w:tab w:val="left" w:pos="201"/>
                <w:tab w:val="clear" w:pos="57"/>
              </w:tabs>
              <w:ind w:left="0" w:firstLine="0"/>
              <w:jc w:val="both"/>
              <w:rPr>
                <w:sz w:val="28"/>
                <w:szCs w:val="28"/>
                <w:lang w:eastAsia="en-US"/>
              </w:rPr>
            </w:pPr>
            <w:r>
              <w:rPr>
                <w:sz w:val="28"/>
                <w:szCs w:val="28"/>
                <w:lang w:eastAsia="en-US"/>
              </w:rPr>
              <w:t>оценивать финансовые планы;</w:t>
            </w:r>
          </w:p>
          <w:p w14:paraId="33E3648F">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схему финансового плана;</w:t>
            </w:r>
          </w:p>
          <w:p w14:paraId="290E9159">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выполнимость финансового плана;</w:t>
            </w:r>
          </w:p>
          <w:p w14:paraId="76F9D76C">
            <w:pPr>
              <w:numPr>
                <w:ilvl w:val="0"/>
                <w:numId w:val="2"/>
              </w:numPr>
              <w:tabs>
                <w:tab w:val="left" w:pos="201"/>
                <w:tab w:val="clear" w:pos="57"/>
              </w:tabs>
              <w:ind w:left="0" w:firstLine="0"/>
              <w:jc w:val="both"/>
              <w:rPr>
                <w:sz w:val="28"/>
                <w:szCs w:val="28"/>
                <w:lang w:eastAsia="en-US"/>
              </w:rPr>
            </w:pPr>
            <w:r>
              <w:rPr>
                <w:sz w:val="28"/>
                <w:szCs w:val="28"/>
                <w:lang w:eastAsia="en-US"/>
              </w:rPr>
              <w:t>объяснять расчеты финансового плана.</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B74795">
            <w:pPr>
              <w:rPr>
                <w:sz w:val="28"/>
                <w:szCs w:val="28"/>
                <w:lang w:eastAsia="en-US"/>
              </w:rPr>
            </w:pPr>
          </w:p>
        </w:tc>
      </w:tr>
      <w:tr w14:paraId="19B7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45B15396">
            <w:pPr>
              <w:jc w:val="both"/>
              <w:rPr>
                <w:sz w:val="28"/>
                <w:szCs w:val="28"/>
                <w:lang w:eastAsia="en-US"/>
              </w:rPr>
            </w:pPr>
            <w:r>
              <w:rPr>
                <w:b/>
                <w:bCs/>
                <w:sz w:val="28"/>
                <w:szCs w:val="28"/>
                <w:lang w:eastAsia="en-US"/>
              </w:rPr>
              <w:t>8</w:t>
            </w: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EA932FF">
            <w:pPr>
              <w:jc w:val="both"/>
              <w:rPr>
                <w:sz w:val="28"/>
                <w:szCs w:val="28"/>
                <w:lang w:eastAsia="en-US"/>
              </w:rPr>
            </w:pPr>
            <w:r>
              <w:rPr>
                <w:b/>
                <w:bCs/>
                <w:sz w:val="28"/>
                <w:szCs w:val="28"/>
                <w:lang w:eastAsia="en-US"/>
              </w:rPr>
              <w:t>Продвижение и презентация компании (фирмы, проекта) в регионе</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D66067">
            <w:pPr>
              <w:jc w:val="center"/>
              <w:rPr>
                <w:sz w:val="28"/>
                <w:szCs w:val="28"/>
                <w:lang w:eastAsia="en-US"/>
              </w:rPr>
            </w:pPr>
            <w:r>
              <w:rPr>
                <w:b/>
                <w:bCs/>
                <w:sz w:val="28"/>
                <w:szCs w:val="28"/>
                <w:lang w:eastAsia="en-US"/>
              </w:rPr>
              <w:t>25</w:t>
            </w:r>
          </w:p>
        </w:tc>
      </w:tr>
      <w:tr w14:paraId="7A20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D89D0A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339908F">
            <w:pPr>
              <w:jc w:val="both"/>
              <w:rPr>
                <w:b/>
                <w:bCs/>
                <w:sz w:val="28"/>
                <w:szCs w:val="28"/>
                <w:lang w:eastAsia="en-US"/>
              </w:rPr>
            </w:pPr>
            <w:r>
              <w:rPr>
                <w:b/>
                <w:bCs/>
                <w:sz w:val="28"/>
                <w:szCs w:val="28"/>
                <w:lang w:eastAsia="en-US"/>
              </w:rPr>
              <w:t>Обобщенные трудовые функции:</w:t>
            </w:r>
          </w:p>
          <w:p w14:paraId="1163C3C7">
            <w:pPr>
              <w:numPr>
                <w:ilvl w:val="0"/>
                <w:numId w:val="2"/>
              </w:numPr>
              <w:tabs>
                <w:tab w:val="left" w:pos="201"/>
                <w:tab w:val="clear" w:pos="57"/>
              </w:tabs>
              <w:ind w:left="0" w:firstLine="0"/>
              <w:jc w:val="both"/>
              <w:rPr>
                <w:sz w:val="28"/>
                <w:szCs w:val="28"/>
                <w:lang w:eastAsia="en-US"/>
              </w:rPr>
            </w:pPr>
            <w:r>
              <w:rPr>
                <w:sz w:val="28"/>
                <w:szCs w:val="28"/>
                <w:lang w:eastAsia="en-US"/>
              </w:rPr>
              <w:t>Обоснование решений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55FF54C">
            <w:pPr>
              <w:rPr>
                <w:sz w:val="28"/>
                <w:szCs w:val="28"/>
                <w:lang w:eastAsia="en-US"/>
              </w:rPr>
            </w:pPr>
          </w:p>
        </w:tc>
      </w:tr>
      <w:tr w14:paraId="7498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0EA7A3C">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A8B9589">
            <w:pPr>
              <w:jc w:val="both"/>
              <w:rPr>
                <w:b/>
                <w:bCs/>
                <w:sz w:val="28"/>
                <w:szCs w:val="28"/>
                <w:lang w:eastAsia="en-US"/>
              </w:rPr>
            </w:pPr>
            <w:r>
              <w:rPr>
                <w:b/>
                <w:bCs/>
                <w:sz w:val="28"/>
                <w:szCs w:val="28"/>
                <w:lang w:eastAsia="en-US"/>
              </w:rPr>
              <w:t>Трудовые функции:</w:t>
            </w:r>
          </w:p>
          <w:p w14:paraId="5EDC36B0">
            <w:pPr>
              <w:numPr>
                <w:ilvl w:val="0"/>
                <w:numId w:val="2"/>
              </w:numPr>
              <w:tabs>
                <w:tab w:val="left" w:pos="201"/>
                <w:tab w:val="clear" w:pos="57"/>
              </w:tabs>
              <w:ind w:left="0" w:firstLine="0"/>
              <w:jc w:val="both"/>
              <w:rPr>
                <w:sz w:val="28"/>
                <w:szCs w:val="28"/>
                <w:lang w:eastAsia="en-US"/>
              </w:rPr>
            </w:pPr>
            <w:r>
              <w:rPr>
                <w:sz w:val="28"/>
                <w:szCs w:val="28"/>
                <w:lang w:eastAsia="en-US"/>
              </w:rPr>
              <w:t>Анализ, обоснование и выбор решения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2D98F6">
            <w:pPr>
              <w:rPr>
                <w:sz w:val="28"/>
                <w:szCs w:val="28"/>
                <w:lang w:eastAsia="en-US"/>
              </w:rPr>
            </w:pPr>
          </w:p>
        </w:tc>
      </w:tr>
      <w:tr w14:paraId="14BA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6ABA76A4">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379E044">
            <w:pPr>
              <w:jc w:val="both"/>
              <w:rPr>
                <w:sz w:val="28"/>
                <w:szCs w:val="28"/>
                <w:lang w:eastAsia="en-US"/>
              </w:rPr>
            </w:pPr>
            <w:r>
              <w:rPr>
                <w:b/>
                <w:bCs/>
                <w:sz w:val="28"/>
                <w:szCs w:val="28"/>
                <w:lang w:eastAsia="en-US"/>
              </w:rPr>
              <w:t>Трудовые действия:</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32F5C54">
            <w:pPr>
              <w:rPr>
                <w:sz w:val="28"/>
                <w:szCs w:val="28"/>
                <w:lang w:eastAsia="en-US"/>
              </w:rPr>
            </w:pPr>
          </w:p>
        </w:tc>
      </w:tr>
      <w:tr w14:paraId="6289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9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D924812">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6D2F7BC6">
            <w:pPr>
              <w:numPr>
                <w:ilvl w:val="0"/>
                <w:numId w:val="2"/>
              </w:numPr>
              <w:tabs>
                <w:tab w:val="left" w:pos="201"/>
                <w:tab w:val="clear" w:pos="57"/>
              </w:tabs>
              <w:ind w:left="0" w:firstLine="0"/>
              <w:jc w:val="both"/>
              <w:rPr>
                <w:sz w:val="28"/>
                <w:szCs w:val="28"/>
                <w:lang w:eastAsia="en-US"/>
              </w:rPr>
            </w:pPr>
            <w:r>
              <w:rPr>
                <w:sz w:val="28"/>
                <w:szCs w:val="28"/>
                <w:lang w:eastAsia="en-US"/>
              </w:rPr>
              <w:t>Согласование с заинтересованными сторонами выявленных бизнес-проблем или бизнес-возможностей. Формирование целевых показателей решений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0851B7">
            <w:pPr>
              <w:rPr>
                <w:sz w:val="28"/>
                <w:szCs w:val="28"/>
                <w:lang w:eastAsia="en-US"/>
              </w:rPr>
            </w:pPr>
          </w:p>
        </w:tc>
      </w:tr>
      <w:tr w14:paraId="7818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7EFE19A">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0CD99666">
            <w:pPr>
              <w:numPr>
                <w:ilvl w:val="0"/>
                <w:numId w:val="2"/>
              </w:numPr>
              <w:tabs>
                <w:tab w:val="left" w:pos="201"/>
                <w:tab w:val="clear" w:pos="57"/>
              </w:tabs>
              <w:ind w:left="0" w:firstLine="0"/>
              <w:jc w:val="both"/>
              <w:rPr>
                <w:sz w:val="28"/>
                <w:szCs w:val="28"/>
                <w:lang w:eastAsia="en-US"/>
              </w:rPr>
            </w:pPr>
            <w:r>
              <w:rPr>
                <w:sz w:val="28"/>
                <w:szCs w:val="28"/>
                <w:lang w:eastAsia="en-US"/>
              </w:rPr>
              <w:t>Анализ решений с точки зрения достижения целевых показателей решений</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BC4783">
            <w:pPr>
              <w:rPr>
                <w:sz w:val="28"/>
                <w:szCs w:val="28"/>
                <w:lang w:eastAsia="en-US"/>
              </w:rPr>
            </w:pPr>
          </w:p>
        </w:tc>
      </w:tr>
      <w:tr w14:paraId="2520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60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25CB793E">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159" w:type="dxa"/>
            </w:tcMar>
            <w:vAlign w:val="center"/>
          </w:tcPr>
          <w:p w14:paraId="4896A81B">
            <w:pPr>
              <w:widowControl w:val="0"/>
              <w:tabs>
                <w:tab w:val="left" w:pos="323"/>
              </w:tabs>
              <w:jc w:val="both"/>
              <w:rPr>
                <w:sz w:val="28"/>
                <w:szCs w:val="28"/>
                <w:lang w:eastAsia="en-US"/>
              </w:rPr>
            </w:pPr>
            <w:r>
              <w:rPr>
                <w:sz w:val="28"/>
                <w:szCs w:val="28"/>
                <w:lang w:eastAsia="en-US"/>
              </w:rPr>
              <w:t>Специалист должен знать и понимать:</w:t>
            </w:r>
          </w:p>
          <w:p w14:paraId="17E9B011">
            <w:pPr>
              <w:numPr>
                <w:ilvl w:val="0"/>
                <w:numId w:val="2"/>
              </w:numPr>
              <w:tabs>
                <w:tab w:val="left" w:pos="201"/>
                <w:tab w:val="clear" w:pos="57"/>
              </w:tabs>
              <w:ind w:left="0" w:firstLine="0"/>
              <w:jc w:val="both"/>
              <w:rPr>
                <w:sz w:val="28"/>
                <w:szCs w:val="28"/>
                <w:lang w:eastAsia="en-US"/>
              </w:rPr>
            </w:pPr>
            <w:r>
              <w:rPr>
                <w:sz w:val="28"/>
                <w:szCs w:val="28"/>
                <w:lang w:eastAsia="en-US"/>
              </w:rPr>
              <w:t>значимость официальной (законной) регистрации фирмы/компании;</w:t>
            </w:r>
          </w:p>
          <w:p w14:paraId="744C8503">
            <w:pPr>
              <w:numPr>
                <w:ilvl w:val="0"/>
                <w:numId w:val="2"/>
              </w:numPr>
              <w:tabs>
                <w:tab w:val="left" w:pos="201"/>
                <w:tab w:val="clear" w:pos="57"/>
              </w:tabs>
              <w:ind w:left="0" w:firstLine="0"/>
              <w:jc w:val="both"/>
              <w:rPr>
                <w:sz w:val="28"/>
                <w:szCs w:val="28"/>
                <w:lang w:eastAsia="en-US"/>
              </w:rPr>
            </w:pPr>
            <w:r>
              <w:rPr>
                <w:sz w:val="28"/>
                <w:szCs w:val="28"/>
                <w:lang w:eastAsia="en-US"/>
              </w:rPr>
              <w:t>сущность основных организационно-правовых форм (ИП, ООО, НП, крестьянско-фермерское хозяйство) и их определяющие различия;</w:t>
            </w:r>
          </w:p>
          <w:p w14:paraId="1AFEDBEE">
            <w:pPr>
              <w:numPr>
                <w:ilvl w:val="0"/>
                <w:numId w:val="2"/>
              </w:numPr>
              <w:tabs>
                <w:tab w:val="left" w:pos="201"/>
                <w:tab w:val="clear" w:pos="57"/>
              </w:tabs>
              <w:ind w:left="0" w:firstLine="0"/>
              <w:jc w:val="both"/>
              <w:rPr>
                <w:sz w:val="28"/>
                <w:szCs w:val="28"/>
                <w:lang w:eastAsia="en-US"/>
              </w:rPr>
            </w:pPr>
            <w:r>
              <w:rPr>
                <w:sz w:val="28"/>
                <w:szCs w:val="28"/>
                <w:lang w:eastAsia="en-US"/>
              </w:rPr>
              <w:t>важность оперативного планирования рабочего процесса;</w:t>
            </w:r>
          </w:p>
          <w:p w14:paraId="107FA9BD">
            <w:pPr>
              <w:tabs>
                <w:tab w:val="left" w:pos="201"/>
              </w:tabs>
              <w:jc w:val="both"/>
              <w:rPr>
                <w:sz w:val="28"/>
                <w:szCs w:val="28"/>
                <w:lang w:eastAsia="en-US"/>
              </w:rPr>
            </w:pPr>
            <w:r>
              <w:rPr>
                <w:sz w:val="28"/>
                <w:szCs w:val="28"/>
                <w:lang w:eastAsia="en-US"/>
              </w:rPr>
              <w:t>процедуры регистрации фирмы;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701405B">
            <w:pPr>
              <w:rPr>
                <w:sz w:val="28"/>
                <w:szCs w:val="28"/>
                <w:lang w:eastAsia="en-US"/>
              </w:rPr>
            </w:pPr>
          </w:p>
        </w:tc>
      </w:tr>
      <w:tr w14:paraId="702F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5580" w:hRule="atLeast"/>
          <w:jc w:val="center"/>
        </w:trPr>
        <w:tc>
          <w:tcPr>
            <w:tcW w:w="651" w:type="dxa"/>
            <w:tcBorders>
              <w:top w:val="single" w:color="000000" w:sz="4" w:space="0"/>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509262D8">
            <w:pPr>
              <w:rPr>
                <w:sz w:val="28"/>
                <w:szCs w:val="28"/>
                <w:lang w:eastAsia="en-US"/>
              </w:rPr>
            </w:pPr>
          </w:p>
        </w:tc>
        <w:tc>
          <w:tcPr>
            <w:tcW w:w="7796" w:type="dxa"/>
            <w:tcBorders>
              <w:top w:val="single" w:color="000000" w:sz="4" w:space="0"/>
              <w:left w:val="single" w:color="000000" w:sz="4" w:space="0"/>
              <w:bottom w:val="single" w:color="000000" w:sz="4" w:space="0"/>
              <w:right w:val="single" w:color="000000" w:sz="4" w:space="0"/>
            </w:tcBorders>
            <w:tcMar>
              <w:top w:w="80" w:type="dxa"/>
              <w:left w:w="137" w:type="dxa"/>
              <w:bottom w:w="80" w:type="dxa"/>
              <w:right w:w="159" w:type="dxa"/>
            </w:tcMar>
            <w:vAlign w:val="center"/>
          </w:tcPr>
          <w:p w14:paraId="354D5721">
            <w:pPr>
              <w:numPr>
                <w:ilvl w:val="0"/>
                <w:numId w:val="2"/>
              </w:numPr>
              <w:tabs>
                <w:tab w:val="left" w:pos="201"/>
                <w:tab w:val="clear" w:pos="57"/>
              </w:tabs>
              <w:ind w:left="0" w:firstLine="0"/>
              <w:jc w:val="both"/>
              <w:rPr>
                <w:sz w:val="28"/>
                <w:szCs w:val="28"/>
                <w:lang w:eastAsia="en-US"/>
              </w:rPr>
            </w:pPr>
            <w:r>
              <w:rPr>
                <w:sz w:val="28"/>
                <w:szCs w:val="28"/>
                <w:lang w:eastAsia="en-US"/>
              </w:rPr>
              <w:t>процедуры открытия расчетного счета в банке;</w:t>
            </w:r>
          </w:p>
          <w:p w14:paraId="195413D4">
            <w:pPr>
              <w:numPr>
                <w:ilvl w:val="0"/>
                <w:numId w:val="2"/>
              </w:numPr>
              <w:tabs>
                <w:tab w:val="left" w:pos="201"/>
                <w:tab w:val="clear" w:pos="57"/>
              </w:tabs>
              <w:ind w:left="0" w:firstLine="0"/>
              <w:jc w:val="both"/>
              <w:rPr>
                <w:sz w:val="28"/>
                <w:szCs w:val="28"/>
                <w:lang w:eastAsia="en-US"/>
              </w:rPr>
            </w:pPr>
            <w:r>
              <w:rPr>
                <w:sz w:val="28"/>
                <w:szCs w:val="28"/>
                <w:lang w:eastAsia="en-US"/>
              </w:rPr>
              <w:t>источники финансирования стартового этапа становления фирмы и последующих этапов развития бизнеса (субсидии, гранты, инвестиции, краудфандинг и пр.);</w:t>
            </w:r>
          </w:p>
          <w:p w14:paraId="65C3BF6B">
            <w:pPr>
              <w:numPr>
                <w:ilvl w:val="0"/>
                <w:numId w:val="2"/>
              </w:numPr>
              <w:tabs>
                <w:tab w:val="left" w:pos="201"/>
                <w:tab w:val="clear" w:pos="57"/>
              </w:tabs>
              <w:ind w:left="0" w:firstLine="0"/>
              <w:jc w:val="both"/>
              <w:rPr>
                <w:sz w:val="28"/>
                <w:szCs w:val="28"/>
                <w:lang w:eastAsia="en-US"/>
              </w:rPr>
            </w:pPr>
            <w:r>
              <w:rPr>
                <w:sz w:val="28"/>
                <w:szCs w:val="28"/>
                <w:lang w:eastAsia="en-US"/>
              </w:rPr>
              <w:t>основные правила подготовки деловых электронных презентаций (PowerPoint или более современные программы);</w:t>
            </w:r>
          </w:p>
          <w:p w14:paraId="1DE37C63">
            <w:pPr>
              <w:numPr>
                <w:ilvl w:val="0"/>
                <w:numId w:val="2"/>
              </w:numPr>
              <w:tabs>
                <w:tab w:val="left" w:pos="201"/>
                <w:tab w:val="clear" w:pos="57"/>
              </w:tabs>
              <w:ind w:left="0" w:firstLine="0"/>
              <w:jc w:val="both"/>
              <w:rPr>
                <w:sz w:val="28"/>
                <w:szCs w:val="28"/>
                <w:lang w:eastAsia="en-US"/>
              </w:rPr>
            </w:pPr>
            <w:r>
              <w:rPr>
                <w:sz w:val="28"/>
                <w:szCs w:val="28"/>
                <w:lang w:eastAsia="en-US"/>
              </w:rPr>
              <w:t>варианты организации и ведения бухгалтерского учета (включая передачу данной задачи на аутсорсинг);</w:t>
            </w:r>
          </w:p>
          <w:p w14:paraId="3D35ACB8">
            <w:pPr>
              <w:numPr>
                <w:ilvl w:val="0"/>
                <w:numId w:val="2"/>
              </w:numPr>
              <w:tabs>
                <w:tab w:val="left" w:pos="201"/>
                <w:tab w:val="clear" w:pos="57"/>
              </w:tabs>
              <w:ind w:left="0" w:firstLine="0"/>
              <w:jc w:val="both"/>
              <w:rPr>
                <w:sz w:val="28"/>
                <w:szCs w:val="28"/>
                <w:lang w:eastAsia="en-US"/>
              </w:rPr>
            </w:pPr>
            <w:r>
              <w:rPr>
                <w:sz w:val="28"/>
                <w:szCs w:val="28"/>
                <w:lang w:eastAsia="en-US"/>
              </w:rPr>
              <w:t xml:space="preserve">знать рынки НТИ; </w:t>
            </w:r>
          </w:p>
          <w:p w14:paraId="0831B5AD">
            <w:pPr>
              <w:numPr>
                <w:ilvl w:val="0"/>
                <w:numId w:val="2"/>
              </w:numPr>
              <w:tabs>
                <w:tab w:val="left" w:pos="201"/>
                <w:tab w:val="clear" w:pos="57"/>
              </w:tabs>
              <w:ind w:left="0" w:firstLine="0"/>
              <w:jc w:val="both"/>
              <w:rPr>
                <w:sz w:val="28"/>
                <w:szCs w:val="28"/>
                <w:lang w:eastAsia="en-US"/>
              </w:rPr>
            </w:pPr>
            <w:r>
              <w:rPr>
                <w:sz w:val="28"/>
                <w:szCs w:val="28"/>
                <w:lang w:eastAsia="en-US"/>
              </w:rPr>
              <w:t>важность хорошей презентации для бизнеса;</w:t>
            </w:r>
          </w:p>
          <w:p w14:paraId="4F8F786E">
            <w:pPr>
              <w:numPr>
                <w:ilvl w:val="0"/>
                <w:numId w:val="2"/>
              </w:numPr>
              <w:tabs>
                <w:tab w:val="left" w:pos="201"/>
                <w:tab w:val="clear" w:pos="57"/>
              </w:tabs>
              <w:ind w:left="0" w:firstLine="0"/>
              <w:jc w:val="both"/>
              <w:rPr>
                <w:sz w:val="28"/>
                <w:szCs w:val="28"/>
                <w:lang w:eastAsia="en-US"/>
              </w:rPr>
            </w:pPr>
            <w:r>
              <w:rPr>
                <w:sz w:val="28"/>
                <w:szCs w:val="28"/>
                <w:lang w:eastAsia="en-US"/>
              </w:rPr>
              <w:t>влияние презентации на аудиторию;</w:t>
            </w:r>
          </w:p>
          <w:p w14:paraId="43DE04AE">
            <w:pPr>
              <w:numPr>
                <w:ilvl w:val="0"/>
                <w:numId w:val="2"/>
              </w:numPr>
              <w:tabs>
                <w:tab w:val="left" w:pos="201"/>
                <w:tab w:val="clear" w:pos="57"/>
              </w:tabs>
              <w:ind w:left="0" w:firstLine="0"/>
              <w:jc w:val="both"/>
              <w:rPr>
                <w:sz w:val="28"/>
                <w:szCs w:val="28"/>
                <w:lang w:eastAsia="en-US"/>
              </w:rPr>
            </w:pPr>
            <w:r>
              <w:rPr>
                <w:sz w:val="28"/>
                <w:szCs w:val="28"/>
                <w:lang w:eastAsia="en-US"/>
              </w:rPr>
              <w:t>методы презентации;</w:t>
            </w:r>
          </w:p>
          <w:p w14:paraId="45EF4308">
            <w:pPr>
              <w:numPr>
                <w:ilvl w:val="0"/>
                <w:numId w:val="2"/>
              </w:numPr>
              <w:tabs>
                <w:tab w:val="left" w:pos="201"/>
                <w:tab w:val="clear" w:pos="57"/>
              </w:tabs>
              <w:ind w:left="0" w:firstLine="0"/>
              <w:jc w:val="both"/>
              <w:rPr>
                <w:sz w:val="28"/>
                <w:szCs w:val="28"/>
                <w:lang w:eastAsia="en-US"/>
              </w:rPr>
            </w:pPr>
            <w:r>
              <w:rPr>
                <w:sz w:val="28"/>
                <w:szCs w:val="28"/>
                <w:lang w:eastAsia="en-US"/>
              </w:rPr>
              <w:t>использование различных средств презентации;</w:t>
            </w:r>
          </w:p>
          <w:p w14:paraId="7917D2B3">
            <w:pPr>
              <w:numPr>
                <w:ilvl w:val="0"/>
                <w:numId w:val="2"/>
              </w:numPr>
              <w:tabs>
                <w:tab w:val="left" w:pos="201"/>
                <w:tab w:val="clear" w:pos="57"/>
              </w:tabs>
              <w:ind w:left="0" w:firstLine="0"/>
              <w:jc w:val="both"/>
              <w:rPr>
                <w:sz w:val="28"/>
                <w:szCs w:val="28"/>
                <w:lang w:eastAsia="en-US"/>
              </w:rPr>
            </w:pPr>
            <w:r>
              <w:rPr>
                <w:sz w:val="28"/>
                <w:szCs w:val="28"/>
                <w:lang w:eastAsia="en-US"/>
              </w:rPr>
              <w:t>лексику и терминологию презентаций;</w:t>
            </w:r>
          </w:p>
          <w:p w14:paraId="35E5308C">
            <w:pPr>
              <w:numPr>
                <w:ilvl w:val="0"/>
                <w:numId w:val="2"/>
              </w:numPr>
              <w:tabs>
                <w:tab w:val="left" w:pos="201"/>
                <w:tab w:val="clear" w:pos="57"/>
              </w:tabs>
              <w:ind w:left="0" w:firstLine="0"/>
              <w:jc w:val="both"/>
              <w:rPr>
                <w:sz w:val="28"/>
                <w:szCs w:val="28"/>
                <w:lang w:eastAsia="en-US"/>
              </w:rPr>
            </w:pPr>
            <w:r>
              <w:rPr>
                <w:sz w:val="28"/>
                <w:szCs w:val="28"/>
                <w:lang w:eastAsia="en-US"/>
              </w:rPr>
              <w:t>структуру презентации;</w:t>
            </w:r>
          </w:p>
          <w:p w14:paraId="487E9602">
            <w:pPr>
              <w:numPr>
                <w:ilvl w:val="0"/>
                <w:numId w:val="2"/>
              </w:numPr>
              <w:tabs>
                <w:tab w:val="left" w:pos="201"/>
                <w:tab w:val="clear" w:pos="57"/>
              </w:tabs>
              <w:ind w:left="0" w:firstLine="0"/>
              <w:jc w:val="both"/>
              <w:rPr>
                <w:sz w:val="28"/>
                <w:szCs w:val="28"/>
                <w:lang w:eastAsia="en-US"/>
              </w:rPr>
            </w:pPr>
            <w:r>
              <w:rPr>
                <w:sz w:val="28"/>
                <w:szCs w:val="28"/>
                <w:lang w:eastAsia="en-US"/>
              </w:rPr>
              <w:t>использование визуальной информации в дополнение к презентации;</w:t>
            </w:r>
          </w:p>
          <w:p w14:paraId="7FE78795">
            <w:pPr>
              <w:numPr>
                <w:ilvl w:val="0"/>
                <w:numId w:val="2"/>
              </w:numPr>
              <w:tabs>
                <w:tab w:val="left" w:pos="201"/>
                <w:tab w:val="clear" w:pos="57"/>
              </w:tabs>
              <w:ind w:left="0" w:firstLine="0"/>
              <w:jc w:val="both"/>
              <w:rPr>
                <w:sz w:val="28"/>
                <w:szCs w:val="28"/>
                <w:lang w:eastAsia="en-US"/>
              </w:rPr>
            </w:pPr>
            <w:r>
              <w:rPr>
                <w:sz w:val="28"/>
                <w:szCs w:val="28"/>
                <w:lang w:eastAsia="en-US"/>
              </w:rPr>
              <w:t>важность правильного подхода к подготовке презентации с тщательностью и вниманием;</w:t>
            </w:r>
          </w:p>
          <w:p w14:paraId="158D4F1E">
            <w:pPr>
              <w:numPr>
                <w:ilvl w:val="0"/>
                <w:numId w:val="2"/>
              </w:numPr>
              <w:tabs>
                <w:tab w:val="left" w:pos="201"/>
                <w:tab w:val="clear" w:pos="57"/>
              </w:tabs>
              <w:ind w:left="0" w:firstLine="0"/>
              <w:jc w:val="both"/>
              <w:rPr>
                <w:sz w:val="28"/>
                <w:szCs w:val="28"/>
                <w:lang w:eastAsia="en-US"/>
              </w:rPr>
            </w:pPr>
            <w:r>
              <w:rPr>
                <w:sz w:val="28"/>
                <w:szCs w:val="28"/>
                <w:lang w:eastAsia="en-US"/>
              </w:rPr>
              <w:t>цель презентации;</w:t>
            </w:r>
          </w:p>
          <w:p w14:paraId="2FECDC02">
            <w:pPr>
              <w:numPr>
                <w:ilvl w:val="0"/>
                <w:numId w:val="2"/>
              </w:numPr>
              <w:tabs>
                <w:tab w:val="left" w:pos="201"/>
                <w:tab w:val="clear" w:pos="57"/>
              </w:tabs>
              <w:ind w:left="0" w:firstLine="0"/>
              <w:jc w:val="both"/>
              <w:rPr>
                <w:sz w:val="28"/>
                <w:szCs w:val="28"/>
                <w:lang w:eastAsia="en-US"/>
              </w:rPr>
            </w:pPr>
            <w:r>
              <w:rPr>
                <w:sz w:val="28"/>
                <w:szCs w:val="28"/>
                <w:lang w:eastAsia="en-US"/>
              </w:rPr>
              <w:t>целевую аудиторию презентации;</w:t>
            </w:r>
          </w:p>
          <w:p w14:paraId="4964CB52">
            <w:pPr>
              <w:numPr>
                <w:ilvl w:val="0"/>
                <w:numId w:val="2"/>
              </w:numPr>
              <w:tabs>
                <w:tab w:val="left" w:pos="201"/>
                <w:tab w:val="clear" w:pos="57"/>
              </w:tabs>
              <w:ind w:left="0" w:firstLine="0"/>
              <w:jc w:val="both"/>
              <w:rPr>
                <w:sz w:val="28"/>
                <w:szCs w:val="28"/>
                <w:lang w:eastAsia="en-US"/>
              </w:rPr>
            </w:pPr>
            <w:r>
              <w:rPr>
                <w:sz w:val="28"/>
                <w:szCs w:val="28"/>
                <w:lang w:eastAsia="en-US"/>
              </w:rPr>
              <w:t>регламентирование презентации по времени;</w:t>
            </w:r>
          </w:p>
          <w:p w14:paraId="61C765C3">
            <w:pPr>
              <w:numPr>
                <w:ilvl w:val="0"/>
                <w:numId w:val="2"/>
              </w:numPr>
              <w:tabs>
                <w:tab w:val="left" w:pos="201"/>
                <w:tab w:val="clear" w:pos="57"/>
              </w:tabs>
              <w:ind w:left="0" w:firstLine="0"/>
              <w:jc w:val="both"/>
              <w:rPr>
                <w:sz w:val="28"/>
                <w:szCs w:val="28"/>
                <w:lang w:eastAsia="en-US"/>
              </w:rPr>
            </w:pPr>
            <w:r>
              <w:rPr>
                <w:sz w:val="28"/>
                <w:szCs w:val="28"/>
                <w:lang w:eastAsia="en-US"/>
              </w:rPr>
              <w:t>определенную информацию, выделенную в презентации;</w:t>
            </w:r>
          </w:p>
          <w:p w14:paraId="0963FF39">
            <w:pPr>
              <w:numPr>
                <w:ilvl w:val="0"/>
                <w:numId w:val="2"/>
              </w:numPr>
              <w:tabs>
                <w:tab w:val="left" w:pos="201"/>
                <w:tab w:val="clear" w:pos="57"/>
              </w:tabs>
              <w:ind w:left="0" w:firstLine="0"/>
              <w:jc w:val="both"/>
              <w:rPr>
                <w:sz w:val="28"/>
                <w:szCs w:val="28"/>
                <w:lang w:eastAsia="en-US"/>
              </w:rPr>
            </w:pPr>
            <w:r>
              <w:rPr>
                <w:sz w:val="28"/>
                <w:szCs w:val="28"/>
                <w:lang w:eastAsia="en-US"/>
              </w:rPr>
              <w:t>ситуативные требования при проведении презентации;</w:t>
            </w:r>
          </w:p>
          <w:p w14:paraId="76652026">
            <w:pPr>
              <w:numPr>
                <w:ilvl w:val="0"/>
                <w:numId w:val="2"/>
              </w:numPr>
              <w:tabs>
                <w:tab w:val="left" w:pos="201"/>
                <w:tab w:val="clear" w:pos="57"/>
              </w:tabs>
              <w:ind w:left="0" w:firstLine="0"/>
              <w:jc w:val="both"/>
              <w:rPr>
                <w:sz w:val="28"/>
                <w:szCs w:val="28"/>
                <w:lang w:eastAsia="en-US"/>
              </w:rPr>
            </w:pPr>
            <w:r>
              <w:rPr>
                <w:sz w:val="28"/>
                <w:szCs w:val="28"/>
                <w:lang w:eastAsia="en-US"/>
              </w:rPr>
              <w:t>эффективные завершения презентации;</w:t>
            </w:r>
          </w:p>
          <w:p w14:paraId="19A3BE42">
            <w:pPr>
              <w:numPr>
                <w:ilvl w:val="0"/>
                <w:numId w:val="2"/>
              </w:numPr>
              <w:tabs>
                <w:tab w:val="left" w:pos="201"/>
                <w:tab w:val="clear" w:pos="57"/>
              </w:tabs>
              <w:ind w:left="0" w:firstLine="0"/>
              <w:jc w:val="both"/>
              <w:rPr>
                <w:sz w:val="28"/>
                <w:szCs w:val="28"/>
                <w:lang w:eastAsia="en-US"/>
              </w:rPr>
            </w:pPr>
            <w:r>
              <w:rPr>
                <w:sz w:val="28"/>
                <w:szCs w:val="28"/>
                <w:lang w:eastAsia="en-US"/>
              </w:rPr>
              <w:t>как эффективно общаться после презентации;</w:t>
            </w:r>
          </w:p>
          <w:p w14:paraId="0AA897D8">
            <w:pPr>
              <w:numPr>
                <w:ilvl w:val="0"/>
                <w:numId w:val="2"/>
              </w:numPr>
              <w:tabs>
                <w:tab w:val="left" w:pos="201"/>
                <w:tab w:val="clear" w:pos="57"/>
              </w:tabs>
              <w:ind w:left="0" w:firstLine="0"/>
              <w:jc w:val="both"/>
              <w:rPr>
                <w:sz w:val="28"/>
                <w:szCs w:val="28"/>
                <w:lang w:eastAsia="en-US"/>
              </w:rPr>
            </w:pPr>
            <w:r>
              <w:rPr>
                <w:sz w:val="28"/>
                <w:szCs w:val="28"/>
                <w:lang w:eastAsia="en-US"/>
              </w:rPr>
              <w:t>как отвечать на вопросы после презентации</w:t>
            </w:r>
          </w:p>
          <w:p w14:paraId="4698242E">
            <w:pPr>
              <w:numPr>
                <w:ilvl w:val="0"/>
                <w:numId w:val="2"/>
              </w:numPr>
              <w:tabs>
                <w:tab w:val="left" w:pos="201"/>
                <w:tab w:val="clear" w:pos="57"/>
              </w:tabs>
              <w:ind w:left="0" w:firstLine="0"/>
              <w:jc w:val="both"/>
              <w:rPr>
                <w:sz w:val="28"/>
                <w:szCs w:val="28"/>
                <w:lang w:eastAsia="en-US"/>
              </w:rPr>
            </w:pPr>
            <w:r>
              <w:rPr>
                <w:sz w:val="28"/>
                <w:szCs w:val="28"/>
                <w:lang w:eastAsia="en-US"/>
              </w:rPr>
              <w:t>адекватно оценивать финансовые и иные бизнес-риски, оперативно управлять ими;</w:t>
            </w:r>
          </w:p>
          <w:p w14:paraId="2A9628E8">
            <w:pPr>
              <w:numPr>
                <w:ilvl w:val="0"/>
                <w:numId w:val="2"/>
              </w:numPr>
              <w:tabs>
                <w:tab w:val="left" w:pos="201"/>
                <w:tab w:val="clear" w:pos="57"/>
              </w:tabs>
              <w:ind w:left="0" w:firstLine="0"/>
              <w:jc w:val="both"/>
              <w:rPr>
                <w:sz w:val="28"/>
                <w:szCs w:val="28"/>
                <w:lang w:eastAsia="en-US"/>
              </w:rPr>
            </w:pPr>
            <w:r>
              <w:rPr>
                <w:sz w:val="28"/>
                <w:szCs w:val="28"/>
                <w:lang w:eastAsia="en-US"/>
              </w:rPr>
              <w:t>формулировать видение будущего масштабирования бизнеса;</w:t>
            </w:r>
          </w:p>
          <w:p w14:paraId="44E4D4D6">
            <w:pPr>
              <w:numPr>
                <w:ilvl w:val="0"/>
                <w:numId w:val="2"/>
              </w:numPr>
              <w:tabs>
                <w:tab w:val="left" w:pos="201"/>
                <w:tab w:val="clear" w:pos="57"/>
              </w:tabs>
              <w:ind w:left="0" w:firstLine="0"/>
              <w:jc w:val="both"/>
              <w:rPr>
                <w:sz w:val="28"/>
                <w:szCs w:val="28"/>
                <w:lang w:eastAsia="en-US"/>
              </w:rPr>
            </w:pPr>
            <w:r>
              <w:rPr>
                <w:sz w:val="28"/>
                <w:szCs w:val="28"/>
                <w:lang w:eastAsia="en-US"/>
              </w:rPr>
              <w:t>обоснованно выбирать наиболее подходящую организационно-правовую форму предпринимательской фирмы (сообразно бизнес- идее и проекту);</w:t>
            </w:r>
          </w:p>
          <w:p w14:paraId="139686C8">
            <w:pPr>
              <w:numPr>
                <w:ilvl w:val="0"/>
                <w:numId w:val="2"/>
              </w:numPr>
              <w:tabs>
                <w:tab w:val="left" w:pos="201"/>
                <w:tab w:val="clear" w:pos="57"/>
              </w:tabs>
              <w:ind w:left="0" w:firstLine="0"/>
              <w:jc w:val="both"/>
              <w:rPr>
                <w:sz w:val="28"/>
                <w:szCs w:val="28"/>
                <w:lang w:eastAsia="en-US"/>
              </w:rPr>
            </w:pPr>
            <w:r>
              <w:rPr>
                <w:sz w:val="28"/>
                <w:szCs w:val="28"/>
                <w:lang w:eastAsia="en-US"/>
              </w:rPr>
              <w:t>применять в повседневной практике инструменты планирования и контроля рабочего процесса фирмы;</w:t>
            </w:r>
          </w:p>
          <w:p w14:paraId="08A443EE">
            <w:pPr>
              <w:numPr>
                <w:ilvl w:val="0"/>
                <w:numId w:val="2"/>
              </w:numPr>
              <w:tabs>
                <w:tab w:val="left" w:pos="201"/>
                <w:tab w:val="clear" w:pos="57"/>
              </w:tabs>
              <w:ind w:left="0" w:firstLine="0"/>
              <w:jc w:val="both"/>
              <w:rPr>
                <w:sz w:val="28"/>
                <w:szCs w:val="28"/>
                <w:lang w:eastAsia="en-US"/>
              </w:rPr>
            </w:pPr>
            <w:r>
              <w:rPr>
                <w:sz w:val="28"/>
                <w:szCs w:val="28"/>
                <w:lang w:eastAsia="en-US"/>
              </w:rPr>
              <w:t>подготавливать необходимый пакет документов для регистрации ИП, или ООО, или НП и др.;</w:t>
            </w:r>
          </w:p>
          <w:p w14:paraId="0DA223CA">
            <w:pPr>
              <w:numPr>
                <w:ilvl w:val="0"/>
                <w:numId w:val="2"/>
              </w:numPr>
              <w:tabs>
                <w:tab w:val="left" w:pos="201"/>
                <w:tab w:val="clear" w:pos="57"/>
              </w:tabs>
              <w:ind w:left="0" w:firstLine="0"/>
              <w:jc w:val="both"/>
              <w:rPr>
                <w:sz w:val="28"/>
                <w:szCs w:val="28"/>
                <w:lang w:eastAsia="en-US"/>
              </w:rPr>
            </w:pPr>
            <w:r>
              <w:rPr>
                <w:sz w:val="28"/>
                <w:szCs w:val="28"/>
                <w:lang w:eastAsia="en-US"/>
              </w:rPr>
              <w:t>оформлять платежные документы (счет и пр.) для выполнения финансовых операций по выбранной форме предприятия;</w:t>
            </w:r>
          </w:p>
          <w:p w14:paraId="7690FBBD">
            <w:pPr>
              <w:numPr>
                <w:ilvl w:val="0"/>
                <w:numId w:val="2"/>
              </w:numPr>
              <w:tabs>
                <w:tab w:val="left" w:pos="201"/>
                <w:tab w:val="clear" w:pos="57"/>
              </w:tabs>
              <w:ind w:left="0" w:firstLine="0"/>
              <w:jc w:val="both"/>
              <w:rPr>
                <w:sz w:val="28"/>
                <w:szCs w:val="28"/>
                <w:lang w:eastAsia="en-US"/>
              </w:rPr>
            </w:pPr>
            <w:r>
              <w:rPr>
                <w:sz w:val="28"/>
                <w:szCs w:val="28"/>
                <w:lang w:eastAsia="en-US"/>
              </w:rPr>
              <w:t>оформлять договора;</w:t>
            </w:r>
          </w:p>
          <w:p w14:paraId="4CB7EECC">
            <w:pPr>
              <w:numPr>
                <w:ilvl w:val="0"/>
                <w:numId w:val="2"/>
              </w:numPr>
              <w:tabs>
                <w:tab w:val="left" w:pos="201"/>
                <w:tab w:val="clear" w:pos="57"/>
              </w:tabs>
              <w:ind w:left="0" w:firstLine="0"/>
              <w:jc w:val="both"/>
              <w:rPr>
                <w:sz w:val="28"/>
                <w:szCs w:val="28"/>
                <w:lang w:eastAsia="en-US"/>
              </w:rPr>
            </w:pPr>
            <w:r>
              <w:rPr>
                <w:sz w:val="28"/>
                <w:szCs w:val="28"/>
                <w:lang w:eastAsia="en-US"/>
              </w:rPr>
              <w:t>оформлять заявки на гранты, получение государственной поддержки, запуск (краудфандингового проекта), получение кредита и т.д.;</w:t>
            </w:r>
          </w:p>
          <w:p w14:paraId="40CCC642">
            <w:pPr>
              <w:numPr>
                <w:ilvl w:val="0"/>
                <w:numId w:val="2"/>
              </w:numPr>
              <w:tabs>
                <w:tab w:val="left" w:pos="201"/>
                <w:tab w:val="clear" w:pos="57"/>
              </w:tabs>
              <w:ind w:left="0" w:firstLine="0"/>
              <w:jc w:val="both"/>
              <w:rPr>
                <w:sz w:val="28"/>
                <w:szCs w:val="28"/>
                <w:lang w:eastAsia="en-US"/>
              </w:rPr>
            </w:pPr>
            <w:r>
              <w:rPr>
                <w:sz w:val="28"/>
                <w:szCs w:val="28"/>
                <w:lang w:eastAsia="en-US"/>
              </w:rPr>
              <w:t>выстраивать эффективные коммуникации для получения финансирования от различных контрагентов: институтов поддержки, банков и других финансовых организаций, инвесторов;</w:t>
            </w:r>
          </w:p>
          <w:p w14:paraId="4EA3934B">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современные финансовые продукты и услуги в ходе предпринимательской деятельности;</w:t>
            </w:r>
          </w:p>
          <w:p w14:paraId="537125BB">
            <w:pPr>
              <w:numPr>
                <w:ilvl w:val="0"/>
                <w:numId w:val="2"/>
              </w:numPr>
              <w:tabs>
                <w:tab w:val="left" w:pos="201"/>
                <w:tab w:val="clear" w:pos="57"/>
              </w:tabs>
              <w:ind w:left="0" w:firstLine="0"/>
              <w:jc w:val="both"/>
              <w:rPr>
                <w:sz w:val="28"/>
                <w:szCs w:val="28"/>
                <w:lang w:eastAsia="en-US"/>
              </w:rPr>
            </w:pPr>
            <w:r>
              <w:rPr>
                <w:sz w:val="28"/>
                <w:szCs w:val="28"/>
                <w:lang w:eastAsia="en-US"/>
              </w:rPr>
              <w:t>готовить деловые электронные презентации (PowerPoint или более современные программы);</w:t>
            </w:r>
          </w:p>
        </w:tc>
        <w:tc>
          <w:tcPr>
            <w:tcW w:w="140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B1979C2">
            <w:pPr>
              <w:rPr>
                <w:sz w:val="28"/>
                <w:szCs w:val="28"/>
                <w:lang w:eastAsia="en-US"/>
              </w:rPr>
            </w:pPr>
          </w:p>
        </w:tc>
      </w:tr>
      <w:tr w14:paraId="308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2" w:hRule="atLeast"/>
          <w:jc w:val="center"/>
        </w:trPr>
        <w:tc>
          <w:tcPr>
            <w:tcW w:w="651" w:type="dxa"/>
            <w:tcBorders>
              <w:top w:val="single" w:color="000000" w:sz="4" w:space="0"/>
              <w:left w:val="single" w:color="000000" w:sz="4" w:space="0"/>
              <w:bottom w:val="nil"/>
              <w:right w:val="single" w:color="000000" w:sz="4" w:space="0"/>
            </w:tcBorders>
            <w:shd w:val="solid" w:color="BFBFBF" w:fill="BFBFBF"/>
            <w:tcMar>
              <w:top w:w="80" w:type="dxa"/>
              <w:left w:w="80" w:type="dxa"/>
              <w:bottom w:w="80" w:type="dxa"/>
              <w:right w:w="80" w:type="dxa"/>
            </w:tcMar>
            <w:vAlign w:val="center"/>
          </w:tcPr>
          <w:p w14:paraId="2485722A">
            <w:pPr>
              <w:rPr>
                <w:sz w:val="28"/>
                <w:szCs w:val="28"/>
                <w:lang w:eastAsia="en-US"/>
              </w:rPr>
            </w:pPr>
          </w:p>
        </w:tc>
        <w:tc>
          <w:tcPr>
            <w:tcW w:w="7796" w:type="dxa"/>
            <w:tcBorders>
              <w:top w:val="single" w:color="000000" w:sz="4" w:space="0"/>
              <w:left w:val="single" w:color="000000" w:sz="4" w:space="0"/>
              <w:bottom w:val="nil"/>
              <w:right w:val="single" w:color="000000" w:sz="4" w:space="0"/>
            </w:tcBorders>
            <w:tcMar>
              <w:top w:w="80" w:type="dxa"/>
              <w:left w:w="137" w:type="dxa"/>
              <w:bottom w:w="80" w:type="dxa"/>
              <w:right w:w="159" w:type="dxa"/>
            </w:tcMar>
            <w:vAlign w:val="center"/>
          </w:tcPr>
          <w:p w14:paraId="1A4B2424">
            <w:pPr>
              <w:widowControl w:val="0"/>
              <w:tabs>
                <w:tab w:val="left" w:pos="323"/>
              </w:tabs>
              <w:jc w:val="both"/>
              <w:rPr>
                <w:sz w:val="28"/>
                <w:szCs w:val="28"/>
                <w:lang w:eastAsia="en-US"/>
              </w:rPr>
            </w:pPr>
            <w:r>
              <w:rPr>
                <w:sz w:val="28"/>
                <w:szCs w:val="28"/>
                <w:lang w:eastAsia="en-US"/>
              </w:rPr>
              <w:t>Специалист должен уметь:</w:t>
            </w:r>
          </w:p>
          <w:p w14:paraId="33A8AC7C">
            <w:pPr>
              <w:numPr>
                <w:ilvl w:val="0"/>
                <w:numId w:val="2"/>
              </w:numPr>
              <w:tabs>
                <w:tab w:val="left" w:pos="201"/>
                <w:tab w:val="clear" w:pos="57"/>
              </w:tabs>
              <w:ind w:left="0" w:firstLine="0"/>
              <w:jc w:val="both"/>
              <w:rPr>
                <w:sz w:val="28"/>
                <w:szCs w:val="28"/>
                <w:lang w:eastAsia="en-US"/>
              </w:rPr>
            </w:pPr>
            <w:r>
              <w:rPr>
                <w:sz w:val="28"/>
                <w:szCs w:val="28"/>
                <w:lang w:eastAsia="en-US"/>
              </w:rPr>
              <w:t>продвигать проект в различных ситуациях (включая Чемпионаты);</w:t>
            </w:r>
          </w:p>
          <w:p w14:paraId="19CF66B8">
            <w:pPr>
              <w:numPr>
                <w:ilvl w:val="0"/>
                <w:numId w:val="2"/>
              </w:numPr>
              <w:tabs>
                <w:tab w:val="left" w:pos="201"/>
                <w:tab w:val="clear" w:pos="57"/>
              </w:tabs>
              <w:ind w:left="0" w:firstLine="0"/>
              <w:jc w:val="both"/>
              <w:rPr>
                <w:sz w:val="28"/>
                <w:szCs w:val="28"/>
                <w:lang w:eastAsia="en-US"/>
              </w:rPr>
            </w:pPr>
            <w:r>
              <w:rPr>
                <w:sz w:val="28"/>
                <w:szCs w:val="28"/>
                <w:lang w:eastAsia="en-US"/>
              </w:rPr>
              <w:t>организовывать рабочее место и поддерживать его в должном порядке;</w:t>
            </w:r>
          </w:p>
          <w:p w14:paraId="5B559F2E">
            <w:pPr>
              <w:numPr>
                <w:ilvl w:val="0"/>
                <w:numId w:val="2"/>
              </w:numPr>
              <w:tabs>
                <w:tab w:val="left" w:pos="201"/>
                <w:tab w:val="clear" w:pos="57"/>
              </w:tabs>
              <w:ind w:left="0" w:firstLine="0"/>
              <w:jc w:val="both"/>
              <w:rPr>
                <w:sz w:val="28"/>
                <w:szCs w:val="28"/>
                <w:lang w:eastAsia="en-US"/>
              </w:rPr>
            </w:pPr>
            <w:r>
              <w:rPr>
                <w:sz w:val="28"/>
                <w:szCs w:val="28"/>
                <w:lang w:eastAsia="en-US"/>
              </w:rPr>
              <w:t>продуктивно работать (распределение задач, планирование нагрузки, работа с использованием е-облака);</w:t>
            </w:r>
          </w:p>
          <w:p w14:paraId="6C6010BC">
            <w:pPr>
              <w:numPr>
                <w:ilvl w:val="0"/>
                <w:numId w:val="2"/>
              </w:numPr>
              <w:tabs>
                <w:tab w:val="left" w:pos="201"/>
                <w:tab w:val="clear" w:pos="57"/>
              </w:tabs>
              <w:ind w:left="0" w:firstLine="0"/>
              <w:jc w:val="both"/>
              <w:rPr>
                <w:sz w:val="28"/>
                <w:szCs w:val="28"/>
                <w:lang w:eastAsia="en-US"/>
              </w:rPr>
            </w:pPr>
            <w:r>
              <w:rPr>
                <w:sz w:val="28"/>
                <w:szCs w:val="28"/>
                <w:lang w:eastAsia="en-US"/>
              </w:rPr>
              <w:t>вести деловые переговоры, обмениваться контактными данными;</w:t>
            </w:r>
          </w:p>
          <w:p w14:paraId="326F18BE">
            <w:pPr>
              <w:numPr>
                <w:ilvl w:val="0"/>
                <w:numId w:val="2"/>
              </w:numPr>
              <w:tabs>
                <w:tab w:val="left" w:pos="201"/>
                <w:tab w:val="clear" w:pos="57"/>
              </w:tabs>
              <w:ind w:left="0" w:firstLine="0"/>
              <w:jc w:val="both"/>
              <w:rPr>
                <w:sz w:val="28"/>
                <w:szCs w:val="28"/>
                <w:lang w:eastAsia="en-US"/>
              </w:rPr>
            </w:pPr>
            <w:r>
              <w:rPr>
                <w:sz w:val="28"/>
                <w:szCs w:val="28"/>
                <w:lang w:eastAsia="en-US"/>
              </w:rPr>
              <w:t>оформлять деловые письма;</w:t>
            </w:r>
          </w:p>
          <w:p w14:paraId="22C5C731">
            <w:pPr>
              <w:numPr>
                <w:ilvl w:val="0"/>
                <w:numId w:val="2"/>
              </w:numPr>
              <w:tabs>
                <w:tab w:val="left" w:pos="201"/>
                <w:tab w:val="clear" w:pos="57"/>
              </w:tabs>
              <w:ind w:left="0" w:firstLine="0"/>
              <w:jc w:val="both"/>
              <w:rPr>
                <w:sz w:val="28"/>
                <w:szCs w:val="28"/>
                <w:lang w:eastAsia="en-US"/>
              </w:rPr>
            </w:pPr>
            <w:r>
              <w:rPr>
                <w:sz w:val="28"/>
                <w:szCs w:val="28"/>
                <w:lang w:eastAsia="en-US"/>
              </w:rPr>
              <w:t>оформлять коммерческие предложения;</w:t>
            </w:r>
          </w:p>
          <w:p w14:paraId="3965C038">
            <w:pPr>
              <w:numPr>
                <w:ilvl w:val="0"/>
                <w:numId w:val="2"/>
              </w:numPr>
              <w:tabs>
                <w:tab w:val="left" w:pos="201"/>
                <w:tab w:val="clear" w:pos="57"/>
              </w:tabs>
              <w:ind w:left="0" w:firstLine="0"/>
              <w:jc w:val="both"/>
              <w:rPr>
                <w:sz w:val="28"/>
                <w:szCs w:val="28"/>
                <w:lang w:eastAsia="en-US"/>
              </w:rPr>
            </w:pPr>
            <w:r>
              <w:rPr>
                <w:sz w:val="28"/>
                <w:szCs w:val="28"/>
                <w:lang w:eastAsia="en-US"/>
              </w:rPr>
              <w:t>работать с использованием e-mail;</w:t>
            </w:r>
          </w:p>
          <w:p w14:paraId="293EC0BE">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в работе социальные сети (VK);</w:t>
            </w:r>
          </w:p>
          <w:p w14:paraId="48D30340">
            <w:pPr>
              <w:numPr>
                <w:ilvl w:val="0"/>
                <w:numId w:val="2"/>
              </w:numPr>
              <w:tabs>
                <w:tab w:val="left" w:pos="201"/>
                <w:tab w:val="clear" w:pos="57"/>
              </w:tabs>
              <w:ind w:left="0" w:firstLine="0"/>
              <w:jc w:val="both"/>
              <w:rPr>
                <w:sz w:val="28"/>
                <w:szCs w:val="28"/>
                <w:lang w:eastAsia="en-US"/>
              </w:rPr>
            </w:pPr>
            <w:r>
              <w:rPr>
                <w:sz w:val="28"/>
                <w:szCs w:val="28"/>
                <w:lang w:eastAsia="en-US"/>
              </w:rPr>
              <w:t>вести деловые разговоры по телефону (работа с заказчиком, партнером);</w:t>
            </w:r>
          </w:p>
          <w:p w14:paraId="2FD87988">
            <w:pPr>
              <w:numPr>
                <w:ilvl w:val="0"/>
                <w:numId w:val="2"/>
              </w:numPr>
              <w:tabs>
                <w:tab w:val="left" w:pos="201"/>
                <w:tab w:val="clear" w:pos="57"/>
              </w:tabs>
              <w:ind w:left="0" w:firstLine="0"/>
              <w:jc w:val="both"/>
              <w:rPr>
                <w:sz w:val="28"/>
                <w:szCs w:val="28"/>
                <w:lang w:eastAsia="en-US"/>
              </w:rPr>
            </w:pPr>
            <w:r>
              <w:rPr>
                <w:sz w:val="28"/>
                <w:szCs w:val="28"/>
                <w:lang w:eastAsia="en-US"/>
              </w:rPr>
              <w:t>вести деловые дневники;</w:t>
            </w:r>
          </w:p>
          <w:p w14:paraId="63BBCD83">
            <w:pPr>
              <w:numPr>
                <w:ilvl w:val="0"/>
                <w:numId w:val="2"/>
              </w:numPr>
              <w:tabs>
                <w:tab w:val="left" w:pos="201"/>
                <w:tab w:val="clear" w:pos="57"/>
              </w:tabs>
              <w:ind w:left="0" w:firstLine="0"/>
              <w:jc w:val="both"/>
              <w:rPr>
                <w:sz w:val="28"/>
                <w:szCs w:val="28"/>
                <w:lang w:eastAsia="en-US"/>
              </w:rPr>
            </w:pPr>
            <w:r>
              <w:rPr>
                <w:sz w:val="28"/>
                <w:szCs w:val="28"/>
                <w:lang w:eastAsia="en-US"/>
              </w:rPr>
              <w:t>применять сведения о рынках НТИ;</w:t>
            </w:r>
          </w:p>
          <w:p w14:paraId="79D5B356">
            <w:pPr>
              <w:numPr>
                <w:ilvl w:val="0"/>
                <w:numId w:val="2"/>
              </w:numPr>
              <w:tabs>
                <w:tab w:val="left" w:pos="201"/>
                <w:tab w:val="clear" w:pos="57"/>
              </w:tabs>
              <w:ind w:left="0" w:firstLine="0"/>
              <w:jc w:val="both"/>
              <w:rPr>
                <w:sz w:val="28"/>
                <w:szCs w:val="28"/>
                <w:lang w:eastAsia="en-US"/>
              </w:rPr>
            </w:pPr>
            <w:r>
              <w:rPr>
                <w:sz w:val="28"/>
                <w:szCs w:val="28"/>
                <w:lang w:eastAsia="en-US"/>
              </w:rPr>
              <w:t>делать эффектные и эффективные презентации;</w:t>
            </w:r>
          </w:p>
          <w:p w14:paraId="4FFA3407">
            <w:pPr>
              <w:numPr>
                <w:ilvl w:val="0"/>
                <w:numId w:val="2"/>
              </w:numPr>
              <w:tabs>
                <w:tab w:val="left" w:pos="201"/>
                <w:tab w:val="clear" w:pos="57"/>
              </w:tabs>
              <w:ind w:left="0" w:firstLine="0"/>
              <w:jc w:val="both"/>
              <w:rPr>
                <w:sz w:val="28"/>
                <w:szCs w:val="28"/>
                <w:lang w:eastAsia="en-US"/>
              </w:rPr>
            </w:pPr>
            <w:r>
              <w:rPr>
                <w:sz w:val="28"/>
                <w:szCs w:val="28"/>
                <w:lang w:eastAsia="en-US"/>
              </w:rPr>
              <w:t>демонстрировать в своей презентации современные тенденции в бизнесе;</w:t>
            </w:r>
          </w:p>
          <w:p w14:paraId="12795049">
            <w:pPr>
              <w:numPr>
                <w:ilvl w:val="0"/>
                <w:numId w:val="2"/>
              </w:numPr>
              <w:tabs>
                <w:tab w:val="left" w:pos="201"/>
                <w:tab w:val="clear" w:pos="57"/>
              </w:tabs>
              <w:ind w:left="0" w:firstLine="0"/>
              <w:jc w:val="both"/>
              <w:rPr>
                <w:sz w:val="28"/>
                <w:szCs w:val="28"/>
                <w:lang w:eastAsia="en-US"/>
              </w:rPr>
            </w:pPr>
            <w:r>
              <w:rPr>
                <w:sz w:val="28"/>
                <w:szCs w:val="28"/>
                <w:lang w:eastAsia="en-US"/>
              </w:rPr>
              <w:t>организовывать презентацию с учетом целевой аудитории;</w:t>
            </w:r>
          </w:p>
          <w:p w14:paraId="03955C11">
            <w:pPr>
              <w:numPr>
                <w:ilvl w:val="0"/>
                <w:numId w:val="2"/>
              </w:numPr>
              <w:tabs>
                <w:tab w:val="left" w:pos="201"/>
                <w:tab w:val="clear" w:pos="57"/>
              </w:tabs>
              <w:ind w:left="0" w:firstLine="0"/>
              <w:jc w:val="both"/>
              <w:rPr>
                <w:sz w:val="28"/>
                <w:szCs w:val="28"/>
                <w:lang w:eastAsia="en-US"/>
              </w:rPr>
            </w:pPr>
            <w:r>
              <w:rPr>
                <w:sz w:val="28"/>
                <w:szCs w:val="28"/>
                <w:lang w:eastAsia="en-US"/>
              </w:rPr>
              <w:t>убеждать разные категории аудитории посредством презентации;</w:t>
            </w:r>
          </w:p>
          <w:p w14:paraId="60F1A9B4">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разнообразные методы презентации;</w:t>
            </w:r>
          </w:p>
          <w:p w14:paraId="2926AF30">
            <w:pPr>
              <w:numPr>
                <w:ilvl w:val="0"/>
                <w:numId w:val="2"/>
              </w:numPr>
              <w:tabs>
                <w:tab w:val="left" w:pos="201"/>
                <w:tab w:val="clear" w:pos="57"/>
              </w:tabs>
              <w:ind w:left="0" w:firstLine="0"/>
              <w:jc w:val="both"/>
              <w:rPr>
                <w:sz w:val="28"/>
                <w:szCs w:val="28"/>
                <w:lang w:eastAsia="en-US"/>
              </w:rPr>
            </w:pPr>
            <w:r>
              <w:rPr>
                <w:sz w:val="28"/>
                <w:szCs w:val="28"/>
                <w:lang w:eastAsia="en-US"/>
              </w:rPr>
              <w:t>использовать медиа средства в презентации;</w:t>
            </w:r>
          </w:p>
          <w:p w14:paraId="0B5471F2">
            <w:pPr>
              <w:numPr>
                <w:ilvl w:val="0"/>
                <w:numId w:val="2"/>
              </w:numPr>
              <w:tabs>
                <w:tab w:val="left" w:pos="201"/>
                <w:tab w:val="clear" w:pos="57"/>
              </w:tabs>
              <w:ind w:left="0" w:firstLine="0"/>
              <w:jc w:val="both"/>
              <w:rPr>
                <w:sz w:val="28"/>
                <w:szCs w:val="28"/>
                <w:lang w:eastAsia="en-US"/>
              </w:rPr>
            </w:pPr>
            <w:r>
              <w:rPr>
                <w:sz w:val="28"/>
                <w:szCs w:val="28"/>
                <w:lang w:eastAsia="en-US"/>
              </w:rPr>
              <w:t>применять соответствующую лексику и терминологию;</w:t>
            </w:r>
          </w:p>
          <w:p w14:paraId="1ED5BE12">
            <w:pPr>
              <w:numPr>
                <w:ilvl w:val="0"/>
                <w:numId w:val="2"/>
              </w:numPr>
              <w:tabs>
                <w:tab w:val="left" w:pos="201"/>
                <w:tab w:val="clear" w:pos="57"/>
              </w:tabs>
              <w:ind w:left="0" w:firstLine="0"/>
              <w:jc w:val="both"/>
              <w:rPr>
                <w:sz w:val="28"/>
                <w:szCs w:val="28"/>
                <w:lang w:eastAsia="en-US"/>
              </w:rPr>
            </w:pPr>
            <w:r>
              <w:rPr>
                <w:sz w:val="28"/>
                <w:szCs w:val="28"/>
                <w:lang w:eastAsia="en-US"/>
              </w:rPr>
              <w:t>концентрироваться на цели презентации;</w:t>
            </w:r>
          </w:p>
          <w:p w14:paraId="6A249388">
            <w:pPr>
              <w:numPr>
                <w:ilvl w:val="0"/>
                <w:numId w:val="2"/>
              </w:numPr>
              <w:tabs>
                <w:tab w:val="left" w:pos="201"/>
                <w:tab w:val="clear" w:pos="57"/>
              </w:tabs>
              <w:ind w:left="0" w:firstLine="0"/>
              <w:jc w:val="both"/>
              <w:rPr>
                <w:sz w:val="28"/>
                <w:szCs w:val="28"/>
                <w:lang w:eastAsia="en-US"/>
              </w:rPr>
            </w:pPr>
            <w:r>
              <w:rPr>
                <w:sz w:val="28"/>
                <w:szCs w:val="28"/>
                <w:lang w:eastAsia="en-US"/>
              </w:rPr>
              <w:t>концентрироваться на соответствующей целевой аудитории;</w:t>
            </w:r>
          </w:p>
        </w:tc>
        <w:tc>
          <w:tcPr>
            <w:tcW w:w="1407" w:type="dxa"/>
            <w:tcBorders>
              <w:top w:val="single" w:color="000000" w:sz="4" w:space="0"/>
              <w:left w:val="single" w:color="000000" w:sz="4" w:space="0"/>
              <w:bottom w:val="nil"/>
              <w:right w:val="single" w:color="000000" w:sz="4" w:space="0"/>
            </w:tcBorders>
            <w:tcMar>
              <w:top w:w="80" w:type="dxa"/>
              <w:left w:w="80" w:type="dxa"/>
              <w:bottom w:w="80" w:type="dxa"/>
              <w:right w:w="80" w:type="dxa"/>
            </w:tcMar>
            <w:vAlign w:val="center"/>
          </w:tcPr>
          <w:p w14:paraId="1EDC9ED7">
            <w:pPr>
              <w:rPr>
                <w:sz w:val="28"/>
                <w:szCs w:val="28"/>
                <w:lang w:eastAsia="en-US"/>
              </w:rPr>
            </w:pPr>
          </w:p>
        </w:tc>
      </w:tr>
      <w:tr w14:paraId="74A8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528" w:hRule="atLeast"/>
          <w:jc w:val="center"/>
        </w:trPr>
        <w:tc>
          <w:tcPr>
            <w:tcW w:w="651" w:type="dxa"/>
            <w:tcBorders>
              <w:top w:val="nil"/>
              <w:left w:val="single" w:color="000000" w:sz="4" w:space="0"/>
              <w:bottom w:val="single" w:color="000000" w:sz="4" w:space="0"/>
              <w:right w:val="single" w:color="000000" w:sz="4" w:space="0"/>
            </w:tcBorders>
            <w:shd w:val="solid" w:color="BFBFBF" w:fill="BFBFBF"/>
            <w:tcMar>
              <w:top w:w="80" w:type="dxa"/>
              <w:left w:w="80" w:type="dxa"/>
              <w:bottom w:w="80" w:type="dxa"/>
              <w:right w:w="80" w:type="dxa"/>
            </w:tcMar>
            <w:vAlign w:val="center"/>
          </w:tcPr>
          <w:p w14:paraId="1E9D0945">
            <w:pPr>
              <w:rPr>
                <w:sz w:val="28"/>
                <w:szCs w:val="28"/>
                <w:lang w:eastAsia="en-US"/>
              </w:rPr>
            </w:pPr>
          </w:p>
        </w:tc>
        <w:tc>
          <w:tcPr>
            <w:tcW w:w="7796" w:type="dxa"/>
            <w:tcBorders>
              <w:top w:val="nil"/>
              <w:left w:val="single" w:color="000000" w:sz="4" w:space="0"/>
              <w:bottom w:val="single" w:color="000000" w:sz="4" w:space="0"/>
              <w:right w:val="single" w:color="000000" w:sz="4" w:space="0"/>
            </w:tcBorders>
            <w:tcMar>
              <w:top w:w="80" w:type="dxa"/>
              <w:left w:w="137" w:type="dxa"/>
              <w:bottom w:w="80" w:type="dxa"/>
              <w:right w:w="159" w:type="dxa"/>
            </w:tcMar>
            <w:vAlign w:val="center"/>
          </w:tcPr>
          <w:p w14:paraId="46458069">
            <w:pPr>
              <w:numPr>
                <w:ilvl w:val="0"/>
                <w:numId w:val="2"/>
              </w:numPr>
              <w:tabs>
                <w:tab w:val="left" w:pos="201"/>
                <w:tab w:val="clear" w:pos="57"/>
              </w:tabs>
              <w:ind w:left="0" w:firstLine="0"/>
              <w:jc w:val="both"/>
              <w:rPr>
                <w:sz w:val="28"/>
                <w:szCs w:val="28"/>
                <w:lang w:eastAsia="en-US"/>
              </w:rPr>
            </w:pPr>
            <w:r>
              <w:rPr>
                <w:sz w:val="28"/>
                <w:szCs w:val="28"/>
                <w:lang w:eastAsia="en-US"/>
              </w:rPr>
              <w:t>понимать временные ограничения презентации;</w:t>
            </w:r>
          </w:p>
          <w:p w14:paraId="5F57824F">
            <w:pPr>
              <w:numPr>
                <w:ilvl w:val="0"/>
                <w:numId w:val="2"/>
              </w:numPr>
              <w:tabs>
                <w:tab w:val="left" w:pos="201"/>
                <w:tab w:val="clear" w:pos="57"/>
              </w:tabs>
              <w:ind w:left="0" w:firstLine="0"/>
              <w:jc w:val="both"/>
              <w:rPr>
                <w:sz w:val="28"/>
                <w:szCs w:val="28"/>
                <w:lang w:eastAsia="en-US"/>
              </w:rPr>
            </w:pPr>
            <w:r>
              <w:rPr>
                <w:sz w:val="28"/>
                <w:szCs w:val="28"/>
                <w:lang w:eastAsia="en-US"/>
              </w:rPr>
              <w:t>выделять особую информацию в презентации;</w:t>
            </w:r>
          </w:p>
          <w:p w14:paraId="566EC9FC">
            <w:pPr>
              <w:numPr>
                <w:ilvl w:val="0"/>
                <w:numId w:val="2"/>
              </w:numPr>
              <w:tabs>
                <w:tab w:val="left" w:pos="201"/>
                <w:tab w:val="clear" w:pos="57"/>
              </w:tabs>
              <w:ind w:left="0" w:firstLine="0"/>
              <w:jc w:val="both"/>
              <w:rPr>
                <w:sz w:val="28"/>
                <w:szCs w:val="28"/>
                <w:lang w:eastAsia="en-US"/>
              </w:rPr>
            </w:pPr>
            <w:r>
              <w:rPr>
                <w:sz w:val="28"/>
                <w:szCs w:val="28"/>
                <w:lang w:eastAsia="en-US"/>
              </w:rPr>
              <w:t>эффективно работать совместно с коллегами;</w:t>
            </w:r>
          </w:p>
          <w:p w14:paraId="284A317D">
            <w:pPr>
              <w:numPr>
                <w:ilvl w:val="0"/>
                <w:numId w:val="2"/>
              </w:numPr>
              <w:tabs>
                <w:tab w:val="left" w:pos="201"/>
                <w:tab w:val="clear" w:pos="57"/>
              </w:tabs>
              <w:ind w:left="0" w:firstLine="0"/>
              <w:jc w:val="both"/>
              <w:rPr>
                <w:sz w:val="28"/>
                <w:szCs w:val="28"/>
                <w:lang w:eastAsia="en-US"/>
              </w:rPr>
            </w:pPr>
            <w:r>
              <w:rPr>
                <w:sz w:val="28"/>
                <w:szCs w:val="28"/>
                <w:lang w:eastAsia="en-US"/>
              </w:rPr>
              <w:t>адаптироваться к определенным требованиям во время презентации;</w:t>
            </w:r>
          </w:p>
          <w:p w14:paraId="6C02A475">
            <w:pPr>
              <w:numPr>
                <w:ilvl w:val="0"/>
                <w:numId w:val="2"/>
              </w:numPr>
              <w:tabs>
                <w:tab w:val="left" w:pos="201"/>
                <w:tab w:val="clear" w:pos="57"/>
              </w:tabs>
              <w:ind w:left="0" w:firstLine="0"/>
              <w:jc w:val="both"/>
              <w:rPr>
                <w:sz w:val="28"/>
                <w:szCs w:val="28"/>
                <w:lang w:eastAsia="en-US"/>
              </w:rPr>
            </w:pPr>
            <w:r>
              <w:rPr>
                <w:sz w:val="28"/>
                <w:szCs w:val="28"/>
                <w:lang w:eastAsia="en-US"/>
              </w:rPr>
              <w:t>отвечать на вопросы во время и после презентации;</w:t>
            </w:r>
          </w:p>
          <w:p w14:paraId="6330C948">
            <w:pPr>
              <w:numPr>
                <w:ilvl w:val="0"/>
                <w:numId w:val="2"/>
              </w:numPr>
              <w:tabs>
                <w:tab w:val="left" w:pos="201"/>
                <w:tab w:val="clear" w:pos="57"/>
              </w:tabs>
              <w:ind w:left="0" w:firstLine="0"/>
              <w:jc w:val="both"/>
              <w:rPr>
                <w:sz w:val="28"/>
                <w:szCs w:val="28"/>
                <w:lang w:eastAsia="en-US"/>
              </w:rPr>
            </w:pPr>
            <w:r>
              <w:rPr>
                <w:sz w:val="28"/>
                <w:szCs w:val="28"/>
                <w:lang w:eastAsia="en-US"/>
              </w:rPr>
              <w:t>эффективно завершать презентацию;</w:t>
            </w:r>
          </w:p>
          <w:p w14:paraId="58C7EB9B">
            <w:pPr>
              <w:numPr>
                <w:ilvl w:val="0"/>
                <w:numId w:val="2"/>
              </w:numPr>
              <w:tabs>
                <w:tab w:val="left" w:pos="201"/>
                <w:tab w:val="clear" w:pos="57"/>
              </w:tabs>
              <w:ind w:left="0" w:firstLine="0"/>
              <w:jc w:val="both"/>
              <w:rPr>
                <w:sz w:val="28"/>
                <w:szCs w:val="28"/>
                <w:lang w:eastAsia="en-US"/>
              </w:rPr>
            </w:pPr>
            <w:r>
              <w:rPr>
                <w:sz w:val="28"/>
                <w:szCs w:val="28"/>
                <w:lang w:eastAsia="en-US"/>
              </w:rPr>
              <w:t>обосновывать отдельные элементы презентации.</w:t>
            </w:r>
          </w:p>
        </w:tc>
        <w:tc>
          <w:tcPr>
            <w:tcW w:w="1407" w:type="dxa"/>
            <w:tcBorders>
              <w:top w:val="nil"/>
              <w:left w:val="single" w:color="000000" w:sz="4" w:space="0"/>
              <w:bottom w:val="single" w:color="000000" w:sz="4" w:space="0"/>
              <w:right w:val="single" w:color="000000" w:sz="4" w:space="0"/>
            </w:tcBorders>
            <w:tcMar>
              <w:top w:w="80" w:type="dxa"/>
              <w:left w:w="80" w:type="dxa"/>
              <w:bottom w:w="80" w:type="dxa"/>
              <w:right w:w="80" w:type="dxa"/>
            </w:tcMar>
            <w:vAlign w:val="center"/>
          </w:tcPr>
          <w:p w14:paraId="272A27DE">
            <w:pPr>
              <w:rPr>
                <w:sz w:val="28"/>
                <w:szCs w:val="28"/>
                <w:lang w:eastAsia="en-US"/>
              </w:rPr>
            </w:pPr>
          </w:p>
        </w:tc>
      </w:tr>
    </w:tbl>
    <w:p w14:paraId="1253C901">
      <w:pPr>
        <w:keepNext/>
        <w:spacing w:before="240" w:after="120" w:line="360" w:lineRule="auto"/>
        <w:jc w:val="center"/>
        <w:rPr>
          <w:b/>
          <w:bCs/>
          <w:sz w:val="28"/>
          <w:szCs w:val="28"/>
        </w:rPr>
      </w:pPr>
      <w:bookmarkStart w:id="4" w:name="h.2et92p0"/>
      <w:bookmarkEnd w:id="4"/>
      <w:r>
        <w:rPr>
          <w:b/>
          <w:bCs/>
          <w:sz w:val="28"/>
          <w:szCs w:val="28"/>
          <w:lang w:eastAsia="en-US"/>
        </w:rPr>
        <w:t>1.3. ТРЕБОВАНИЯ К СХЕМЕ ОЦЕНКИ</w:t>
      </w:r>
    </w:p>
    <w:p w14:paraId="06BF37F5">
      <w:pPr>
        <w:spacing w:line="360" w:lineRule="auto"/>
        <w:ind w:firstLine="709"/>
        <w:jc w:val="both"/>
        <w:rPr>
          <w:sz w:val="28"/>
          <w:szCs w:val="28"/>
          <w:lang w:eastAsia="en-US"/>
        </w:rPr>
      </w:pPr>
      <w:r>
        <w:rPr>
          <w:sz w:val="28"/>
          <w:szCs w:val="28"/>
          <w:lang w:eastAsia="en-US"/>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14:paraId="770BB583">
      <w:pPr>
        <w:spacing w:line="360" w:lineRule="auto"/>
        <w:ind w:firstLine="709"/>
        <w:jc w:val="right"/>
        <w:rPr>
          <w:i/>
          <w:sz w:val="28"/>
          <w:szCs w:val="28"/>
          <w:lang w:eastAsia="en-US"/>
        </w:rPr>
      </w:pPr>
      <w:r>
        <w:rPr>
          <w:i/>
          <w:sz w:val="28"/>
          <w:szCs w:val="28"/>
          <w:lang w:eastAsia="en-US"/>
        </w:rPr>
        <w:t>Таблица №2</w:t>
      </w:r>
    </w:p>
    <w:tbl>
      <w:tblPr>
        <w:tblStyle w:val="9"/>
        <w:tblW w:w="97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9"/>
        <w:gridCol w:w="681"/>
        <w:gridCol w:w="708"/>
        <w:gridCol w:w="580"/>
        <w:gridCol w:w="777"/>
        <w:gridCol w:w="777"/>
        <w:gridCol w:w="777"/>
        <w:gridCol w:w="777"/>
        <w:gridCol w:w="779"/>
        <w:gridCol w:w="2414"/>
      </w:tblGrid>
      <w:tr w14:paraId="7631A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1" w:hRule="atLeast"/>
          <w:jc w:val="center"/>
        </w:trPr>
        <w:tc>
          <w:tcPr>
            <w:tcW w:w="7385" w:type="dxa"/>
            <w:gridSpan w:val="9"/>
            <w:shd w:val="clear" w:color="auto" w:fill="92D050"/>
            <w:vAlign w:val="center"/>
          </w:tcPr>
          <w:p w14:paraId="35AC8028">
            <w:pPr>
              <w:pStyle w:val="29"/>
              <w:jc w:val="center"/>
              <w:rPr>
                <w:rFonts w:ascii="Times New Roman" w:hAnsi="Times New Roman" w:cs="Times New Roman"/>
                <w:b/>
                <w:sz w:val="24"/>
                <w:szCs w:val="24"/>
              </w:rPr>
            </w:pPr>
            <w:r>
              <w:rPr>
                <w:rFonts w:ascii="Times New Roman" w:hAnsi="Times New Roman" w:cs="Times New Roman"/>
                <w:b/>
                <w:sz w:val="24"/>
                <w:szCs w:val="24"/>
              </w:rPr>
              <w:t>Критерий/Модуль</w:t>
            </w:r>
          </w:p>
        </w:tc>
        <w:tc>
          <w:tcPr>
            <w:tcW w:w="2414" w:type="dxa"/>
            <w:shd w:val="clear" w:color="auto" w:fill="92D050"/>
            <w:vAlign w:val="center"/>
          </w:tcPr>
          <w:p w14:paraId="20325B08">
            <w:pPr>
              <w:pStyle w:val="29"/>
              <w:jc w:val="center"/>
              <w:rPr>
                <w:rFonts w:ascii="Times New Roman" w:hAnsi="Times New Roman" w:cs="Times New Roman"/>
                <w:b/>
                <w:sz w:val="24"/>
                <w:szCs w:val="24"/>
              </w:rPr>
            </w:pPr>
            <w:r>
              <w:rPr>
                <w:rFonts w:ascii="Times New Roman" w:hAnsi="Times New Roman" w:cs="Times New Roman"/>
                <w:b/>
                <w:sz w:val="24"/>
                <w:szCs w:val="24"/>
              </w:rPr>
              <w:t>Итого баллов за раздел ТРЕБОВАНИЯ КОМПЕТЕНЦИИ</w:t>
            </w:r>
          </w:p>
        </w:tc>
      </w:tr>
      <w:tr w14:paraId="38952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restart"/>
            <w:shd w:val="clear" w:color="auto" w:fill="92D050"/>
            <w:vAlign w:val="center"/>
          </w:tcPr>
          <w:p w14:paraId="1701937B">
            <w:pPr>
              <w:pStyle w:val="29"/>
              <w:jc w:val="center"/>
              <w:rPr>
                <w:rFonts w:ascii="Times New Roman" w:hAnsi="Times New Roman" w:cs="Times New Roman"/>
                <w:b/>
                <w:sz w:val="24"/>
                <w:szCs w:val="24"/>
              </w:rPr>
            </w:pPr>
            <w:r>
              <w:rPr>
                <w:rFonts w:ascii="Times New Roman" w:hAnsi="Times New Roman" w:cs="Times New Roman"/>
                <w:b/>
                <w:sz w:val="24"/>
                <w:szCs w:val="24"/>
              </w:rPr>
              <w:t>Разделы ТРЕБОВАНИЯ КОМПЕТЕНЦИИ</w:t>
            </w:r>
          </w:p>
        </w:tc>
        <w:tc>
          <w:tcPr>
            <w:tcW w:w="681" w:type="dxa"/>
            <w:shd w:val="clear" w:color="auto" w:fill="92D050"/>
            <w:vAlign w:val="center"/>
          </w:tcPr>
          <w:p w14:paraId="309954EB">
            <w:pPr>
              <w:pStyle w:val="29"/>
              <w:jc w:val="center"/>
              <w:rPr>
                <w:rFonts w:ascii="Times New Roman" w:hAnsi="Times New Roman" w:cs="Times New Roman"/>
                <w:color w:val="FFFFFF"/>
                <w:sz w:val="24"/>
                <w:szCs w:val="24"/>
              </w:rPr>
            </w:pPr>
          </w:p>
        </w:tc>
        <w:tc>
          <w:tcPr>
            <w:tcW w:w="708" w:type="dxa"/>
            <w:shd w:val="clear" w:color="auto" w:fill="00B050"/>
            <w:vAlign w:val="center"/>
          </w:tcPr>
          <w:p w14:paraId="0F7D96D3">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A</w:t>
            </w:r>
          </w:p>
        </w:tc>
        <w:tc>
          <w:tcPr>
            <w:tcW w:w="580" w:type="dxa"/>
            <w:shd w:val="clear" w:color="auto" w:fill="00B050"/>
            <w:vAlign w:val="center"/>
          </w:tcPr>
          <w:p w14:paraId="1E2EEF71">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Б</w:t>
            </w:r>
          </w:p>
        </w:tc>
        <w:tc>
          <w:tcPr>
            <w:tcW w:w="777" w:type="dxa"/>
            <w:shd w:val="clear" w:color="auto" w:fill="00B050"/>
            <w:vAlign w:val="center"/>
          </w:tcPr>
          <w:p w14:paraId="495C0694">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В</w:t>
            </w:r>
          </w:p>
        </w:tc>
        <w:tc>
          <w:tcPr>
            <w:tcW w:w="777" w:type="dxa"/>
            <w:shd w:val="clear" w:color="auto" w:fill="00B050"/>
            <w:vAlign w:val="center"/>
          </w:tcPr>
          <w:p w14:paraId="214E2B97">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Г</w:t>
            </w:r>
          </w:p>
        </w:tc>
        <w:tc>
          <w:tcPr>
            <w:tcW w:w="777" w:type="dxa"/>
            <w:shd w:val="clear" w:color="auto" w:fill="00B050"/>
            <w:vAlign w:val="center"/>
          </w:tcPr>
          <w:p w14:paraId="67925438">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Д</w:t>
            </w:r>
          </w:p>
        </w:tc>
        <w:tc>
          <w:tcPr>
            <w:tcW w:w="777" w:type="dxa"/>
            <w:shd w:val="clear" w:color="auto" w:fill="00B050"/>
            <w:vAlign w:val="center"/>
          </w:tcPr>
          <w:p w14:paraId="79612821">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Е</w:t>
            </w:r>
          </w:p>
        </w:tc>
        <w:tc>
          <w:tcPr>
            <w:tcW w:w="779" w:type="dxa"/>
            <w:shd w:val="clear" w:color="auto" w:fill="00B050"/>
            <w:vAlign w:val="center"/>
          </w:tcPr>
          <w:p w14:paraId="29B181A3">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Ж</w:t>
            </w:r>
          </w:p>
        </w:tc>
        <w:tc>
          <w:tcPr>
            <w:tcW w:w="2414" w:type="dxa"/>
            <w:shd w:val="clear" w:color="auto" w:fill="00B050"/>
            <w:vAlign w:val="center"/>
          </w:tcPr>
          <w:p w14:paraId="3D59989A">
            <w:pPr>
              <w:pStyle w:val="29"/>
              <w:ind w:right="172" w:hanging="176"/>
              <w:jc w:val="both"/>
              <w:rPr>
                <w:rFonts w:ascii="Times New Roman" w:hAnsi="Times New Roman" w:cs="Times New Roman"/>
                <w:b/>
                <w:sz w:val="24"/>
                <w:szCs w:val="24"/>
              </w:rPr>
            </w:pPr>
          </w:p>
        </w:tc>
      </w:tr>
      <w:tr w14:paraId="17BBF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1529" w:type="dxa"/>
            <w:vMerge w:val="continue"/>
            <w:shd w:val="clear" w:color="auto" w:fill="92D050"/>
            <w:vAlign w:val="center"/>
          </w:tcPr>
          <w:p w14:paraId="6430A86D">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b/>
                <w:sz w:val="24"/>
                <w:szCs w:val="24"/>
              </w:rPr>
            </w:pPr>
          </w:p>
        </w:tc>
        <w:tc>
          <w:tcPr>
            <w:tcW w:w="681" w:type="dxa"/>
            <w:shd w:val="clear" w:color="auto" w:fill="00B050"/>
            <w:vAlign w:val="center"/>
          </w:tcPr>
          <w:p w14:paraId="59D52741">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1</w:t>
            </w:r>
          </w:p>
        </w:tc>
        <w:tc>
          <w:tcPr>
            <w:tcW w:w="708" w:type="dxa"/>
            <w:shd w:val="clear" w:color="auto" w:fill="00B050"/>
            <w:vAlign w:val="center"/>
          </w:tcPr>
          <w:p w14:paraId="4A391C54">
            <w:pPr>
              <w:jc w:val="center"/>
              <w:rPr>
                <w:lang w:eastAsia="en-US"/>
              </w:rPr>
            </w:pPr>
            <w:r>
              <w:rPr>
                <w:lang w:eastAsia="en-US"/>
              </w:rPr>
              <w:t>8</w:t>
            </w:r>
          </w:p>
        </w:tc>
        <w:tc>
          <w:tcPr>
            <w:tcW w:w="580" w:type="dxa"/>
            <w:shd w:val="clear" w:color="auto" w:fill="00B050"/>
            <w:vAlign w:val="center"/>
          </w:tcPr>
          <w:p w14:paraId="4B76DB08">
            <w:pPr>
              <w:jc w:val="center"/>
              <w:rPr>
                <w:lang w:eastAsia="en-US"/>
              </w:rPr>
            </w:pPr>
          </w:p>
        </w:tc>
        <w:tc>
          <w:tcPr>
            <w:tcW w:w="777" w:type="dxa"/>
            <w:shd w:val="clear" w:color="auto" w:fill="00B050"/>
            <w:vAlign w:val="center"/>
          </w:tcPr>
          <w:p w14:paraId="6DC5B063">
            <w:pPr>
              <w:jc w:val="center"/>
              <w:rPr>
                <w:lang w:eastAsia="en-US"/>
              </w:rPr>
            </w:pPr>
          </w:p>
        </w:tc>
        <w:tc>
          <w:tcPr>
            <w:tcW w:w="777" w:type="dxa"/>
            <w:shd w:val="clear" w:color="auto" w:fill="00B050"/>
            <w:vAlign w:val="center"/>
          </w:tcPr>
          <w:p w14:paraId="318612FF">
            <w:pPr>
              <w:jc w:val="center"/>
              <w:rPr>
                <w:lang w:eastAsia="en-US"/>
              </w:rPr>
            </w:pPr>
          </w:p>
        </w:tc>
        <w:tc>
          <w:tcPr>
            <w:tcW w:w="777" w:type="dxa"/>
            <w:shd w:val="clear" w:color="auto" w:fill="00B050"/>
            <w:vAlign w:val="center"/>
          </w:tcPr>
          <w:p w14:paraId="7481DF7B">
            <w:pPr>
              <w:jc w:val="center"/>
              <w:rPr>
                <w:lang w:eastAsia="en-US"/>
              </w:rPr>
            </w:pPr>
          </w:p>
        </w:tc>
        <w:tc>
          <w:tcPr>
            <w:tcW w:w="777" w:type="dxa"/>
            <w:shd w:val="clear" w:color="auto" w:fill="00B050"/>
            <w:vAlign w:val="center"/>
          </w:tcPr>
          <w:p w14:paraId="4C0850DA">
            <w:pPr>
              <w:jc w:val="center"/>
              <w:rPr>
                <w:lang w:eastAsia="en-US"/>
              </w:rPr>
            </w:pPr>
          </w:p>
        </w:tc>
        <w:tc>
          <w:tcPr>
            <w:tcW w:w="779" w:type="dxa"/>
            <w:shd w:val="clear" w:color="auto" w:fill="00B050"/>
            <w:vAlign w:val="center"/>
          </w:tcPr>
          <w:p w14:paraId="0DFF3676">
            <w:pPr>
              <w:jc w:val="center"/>
              <w:rPr>
                <w:lang w:eastAsia="en-US"/>
              </w:rPr>
            </w:pPr>
          </w:p>
        </w:tc>
        <w:tc>
          <w:tcPr>
            <w:tcW w:w="2414" w:type="dxa"/>
            <w:shd w:val="clear" w:color="auto" w:fill="F2F2F2"/>
            <w:vAlign w:val="center"/>
          </w:tcPr>
          <w:p w14:paraId="38D38E3A">
            <w:pPr>
              <w:pStyle w:val="29"/>
              <w:jc w:val="center"/>
              <w:rPr>
                <w:rFonts w:ascii="Times New Roman" w:hAnsi="Times New Roman" w:cs="Times New Roman"/>
                <w:sz w:val="24"/>
                <w:szCs w:val="24"/>
              </w:rPr>
            </w:pPr>
            <w:r>
              <w:rPr>
                <w:rFonts w:ascii="Times New Roman" w:hAnsi="Times New Roman" w:cs="Times New Roman"/>
                <w:sz w:val="24"/>
                <w:szCs w:val="24"/>
              </w:rPr>
              <w:t>8</w:t>
            </w:r>
          </w:p>
        </w:tc>
      </w:tr>
      <w:tr w14:paraId="2C485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782A6283">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7C312990">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2</w:t>
            </w:r>
          </w:p>
        </w:tc>
        <w:tc>
          <w:tcPr>
            <w:tcW w:w="708" w:type="dxa"/>
            <w:shd w:val="clear" w:color="auto" w:fill="00B050"/>
            <w:vAlign w:val="center"/>
          </w:tcPr>
          <w:p w14:paraId="00024911">
            <w:pPr>
              <w:jc w:val="center"/>
              <w:rPr>
                <w:lang w:eastAsia="en-US"/>
              </w:rPr>
            </w:pPr>
          </w:p>
        </w:tc>
        <w:tc>
          <w:tcPr>
            <w:tcW w:w="580" w:type="dxa"/>
            <w:shd w:val="clear" w:color="auto" w:fill="00B050"/>
            <w:vAlign w:val="center"/>
          </w:tcPr>
          <w:p w14:paraId="483FFC71">
            <w:pPr>
              <w:jc w:val="center"/>
              <w:rPr>
                <w:lang w:eastAsia="en-US"/>
              </w:rPr>
            </w:pPr>
            <w:r>
              <w:rPr>
                <w:lang w:eastAsia="en-US"/>
              </w:rPr>
              <w:t>4</w:t>
            </w:r>
          </w:p>
        </w:tc>
        <w:tc>
          <w:tcPr>
            <w:tcW w:w="777" w:type="dxa"/>
            <w:shd w:val="clear" w:color="auto" w:fill="00B050"/>
            <w:vAlign w:val="center"/>
          </w:tcPr>
          <w:p w14:paraId="0C0A52F8">
            <w:pPr>
              <w:jc w:val="center"/>
              <w:rPr>
                <w:lang w:eastAsia="en-US"/>
              </w:rPr>
            </w:pPr>
          </w:p>
        </w:tc>
        <w:tc>
          <w:tcPr>
            <w:tcW w:w="777" w:type="dxa"/>
            <w:shd w:val="clear" w:color="auto" w:fill="00B050"/>
            <w:vAlign w:val="center"/>
          </w:tcPr>
          <w:p w14:paraId="5ABF3E38">
            <w:pPr>
              <w:jc w:val="center"/>
              <w:rPr>
                <w:lang w:eastAsia="en-US"/>
              </w:rPr>
            </w:pPr>
          </w:p>
        </w:tc>
        <w:tc>
          <w:tcPr>
            <w:tcW w:w="777" w:type="dxa"/>
            <w:shd w:val="clear" w:color="auto" w:fill="00B050"/>
            <w:vAlign w:val="center"/>
          </w:tcPr>
          <w:p w14:paraId="4EAD89DE">
            <w:pPr>
              <w:jc w:val="center"/>
              <w:rPr>
                <w:lang w:eastAsia="en-US"/>
              </w:rPr>
            </w:pPr>
          </w:p>
        </w:tc>
        <w:tc>
          <w:tcPr>
            <w:tcW w:w="777" w:type="dxa"/>
            <w:shd w:val="clear" w:color="auto" w:fill="00B050"/>
            <w:vAlign w:val="center"/>
          </w:tcPr>
          <w:p w14:paraId="6A607141">
            <w:pPr>
              <w:jc w:val="center"/>
              <w:rPr>
                <w:lang w:eastAsia="en-US"/>
              </w:rPr>
            </w:pPr>
          </w:p>
        </w:tc>
        <w:tc>
          <w:tcPr>
            <w:tcW w:w="779" w:type="dxa"/>
            <w:shd w:val="clear" w:color="auto" w:fill="00B050"/>
            <w:vAlign w:val="center"/>
          </w:tcPr>
          <w:p w14:paraId="49C56D0A">
            <w:pPr>
              <w:jc w:val="center"/>
              <w:rPr>
                <w:lang w:eastAsia="en-US"/>
              </w:rPr>
            </w:pPr>
            <w:r>
              <w:rPr>
                <w:lang w:eastAsia="en-US"/>
              </w:rPr>
              <w:t>1</w:t>
            </w:r>
          </w:p>
        </w:tc>
        <w:tc>
          <w:tcPr>
            <w:tcW w:w="2414" w:type="dxa"/>
            <w:shd w:val="clear" w:color="auto" w:fill="F2F2F2"/>
            <w:vAlign w:val="center"/>
          </w:tcPr>
          <w:p w14:paraId="08D32624">
            <w:pPr>
              <w:pStyle w:val="29"/>
              <w:jc w:val="center"/>
              <w:rPr>
                <w:rFonts w:ascii="Times New Roman" w:hAnsi="Times New Roman" w:cs="Times New Roman"/>
                <w:sz w:val="24"/>
                <w:szCs w:val="24"/>
              </w:rPr>
            </w:pPr>
            <w:r>
              <w:rPr>
                <w:rFonts w:ascii="Times New Roman" w:hAnsi="Times New Roman" w:cs="Times New Roman"/>
                <w:sz w:val="24"/>
                <w:szCs w:val="24"/>
              </w:rPr>
              <w:t>5</w:t>
            </w:r>
          </w:p>
        </w:tc>
      </w:tr>
      <w:tr w14:paraId="2249F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522A0096">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51979192">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3</w:t>
            </w:r>
          </w:p>
        </w:tc>
        <w:tc>
          <w:tcPr>
            <w:tcW w:w="708" w:type="dxa"/>
            <w:shd w:val="clear" w:color="auto" w:fill="00B050"/>
            <w:vAlign w:val="center"/>
          </w:tcPr>
          <w:p w14:paraId="5951A37F">
            <w:pPr>
              <w:jc w:val="center"/>
              <w:rPr>
                <w:lang w:eastAsia="en-US"/>
              </w:rPr>
            </w:pPr>
          </w:p>
        </w:tc>
        <w:tc>
          <w:tcPr>
            <w:tcW w:w="580" w:type="dxa"/>
            <w:shd w:val="clear" w:color="auto" w:fill="00B050"/>
            <w:vAlign w:val="center"/>
          </w:tcPr>
          <w:p w14:paraId="282F7558">
            <w:pPr>
              <w:jc w:val="center"/>
              <w:rPr>
                <w:lang w:eastAsia="en-US"/>
              </w:rPr>
            </w:pPr>
            <w:r>
              <w:rPr>
                <w:lang w:eastAsia="en-US"/>
              </w:rPr>
              <w:t>2</w:t>
            </w:r>
          </w:p>
        </w:tc>
        <w:tc>
          <w:tcPr>
            <w:tcW w:w="777" w:type="dxa"/>
            <w:shd w:val="clear" w:color="auto" w:fill="00B050"/>
            <w:vAlign w:val="center"/>
          </w:tcPr>
          <w:p w14:paraId="40B40EDC">
            <w:pPr>
              <w:jc w:val="center"/>
              <w:rPr>
                <w:lang w:eastAsia="en-US"/>
              </w:rPr>
            </w:pPr>
          </w:p>
        </w:tc>
        <w:tc>
          <w:tcPr>
            <w:tcW w:w="777" w:type="dxa"/>
            <w:shd w:val="clear" w:color="auto" w:fill="00B050"/>
            <w:vAlign w:val="center"/>
          </w:tcPr>
          <w:p w14:paraId="7B4E8B07">
            <w:pPr>
              <w:jc w:val="center"/>
              <w:rPr>
                <w:lang w:eastAsia="en-US"/>
              </w:rPr>
            </w:pPr>
          </w:p>
        </w:tc>
        <w:tc>
          <w:tcPr>
            <w:tcW w:w="777" w:type="dxa"/>
            <w:shd w:val="clear" w:color="auto" w:fill="00B050"/>
            <w:vAlign w:val="center"/>
          </w:tcPr>
          <w:p w14:paraId="54BE4214">
            <w:pPr>
              <w:jc w:val="center"/>
              <w:rPr>
                <w:lang w:eastAsia="en-US"/>
              </w:rPr>
            </w:pPr>
            <w:r>
              <w:rPr>
                <w:lang w:eastAsia="en-US"/>
              </w:rPr>
              <w:t>2</w:t>
            </w:r>
          </w:p>
        </w:tc>
        <w:tc>
          <w:tcPr>
            <w:tcW w:w="777" w:type="dxa"/>
            <w:shd w:val="clear" w:color="auto" w:fill="00B050"/>
            <w:vAlign w:val="center"/>
          </w:tcPr>
          <w:p w14:paraId="392D3FEF">
            <w:pPr>
              <w:jc w:val="center"/>
              <w:rPr>
                <w:lang w:eastAsia="en-US"/>
              </w:rPr>
            </w:pPr>
          </w:p>
        </w:tc>
        <w:tc>
          <w:tcPr>
            <w:tcW w:w="779" w:type="dxa"/>
            <w:shd w:val="clear" w:color="auto" w:fill="00B050"/>
            <w:vAlign w:val="center"/>
          </w:tcPr>
          <w:p w14:paraId="34ACB509">
            <w:pPr>
              <w:jc w:val="center"/>
              <w:rPr>
                <w:lang w:eastAsia="en-US"/>
              </w:rPr>
            </w:pPr>
            <w:r>
              <w:rPr>
                <w:lang w:eastAsia="en-US"/>
              </w:rPr>
              <w:t>1</w:t>
            </w:r>
          </w:p>
        </w:tc>
        <w:tc>
          <w:tcPr>
            <w:tcW w:w="2414" w:type="dxa"/>
            <w:shd w:val="clear" w:color="auto" w:fill="F2F2F2"/>
            <w:vAlign w:val="center"/>
          </w:tcPr>
          <w:p w14:paraId="3E4D444C">
            <w:pPr>
              <w:pStyle w:val="29"/>
              <w:jc w:val="center"/>
              <w:rPr>
                <w:rFonts w:ascii="Times New Roman" w:hAnsi="Times New Roman" w:cs="Times New Roman"/>
                <w:sz w:val="24"/>
                <w:szCs w:val="24"/>
              </w:rPr>
            </w:pPr>
            <w:r>
              <w:rPr>
                <w:rFonts w:ascii="Times New Roman" w:hAnsi="Times New Roman" w:cs="Times New Roman"/>
                <w:sz w:val="24"/>
                <w:szCs w:val="24"/>
              </w:rPr>
              <w:t>5</w:t>
            </w:r>
          </w:p>
        </w:tc>
      </w:tr>
      <w:tr w14:paraId="1C7E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2642E9CD">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6400C3D7">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4</w:t>
            </w:r>
          </w:p>
        </w:tc>
        <w:tc>
          <w:tcPr>
            <w:tcW w:w="708" w:type="dxa"/>
            <w:shd w:val="clear" w:color="auto" w:fill="00B050"/>
            <w:vAlign w:val="center"/>
          </w:tcPr>
          <w:p w14:paraId="3A4A40F5">
            <w:pPr>
              <w:jc w:val="center"/>
              <w:rPr>
                <w:lang w:eastAsia="en-US"/>
              </w:rPr>
            </w:pPr>
            <w:r>
              <w:rPr>
                <w:lang w:val="en-US" w:eastAsia="en-US"/>
              </w:rPr>
              <w:t>7</w:t>
            </w:r>
            <w:r>
              <w:rPr>
                <w:lang w:eastAsia="en-US"/>
              </w:rPr>
              <w:t>,5</w:t>
            </w:r>
          </w:p>
        </w:tc>
        <w:tc>
          <w:tcPr>
            <w:tcW w:w="580" w:type="dxa"/>
            <w:shd w:val="clear" w:color="auto" w:fill="00B050"/>
            <w:vAlign w:val="center"/>
          </w:tcPr>
          <w:p w14:paraId="29398D32">
            <w:pPr>
              <w:jc w:val="center"/>
              <w:rPr>
                <w:lang w:eastAsia="en-US"/>
              </w:rPr>
            </w:pPr>
          </w:p>
        </w:tc>
        <w:tc>
          <w:tcPr>
            <w:tcW w:w="777" w:type="dxa"/>
            <w:shd w:val="clear" w:color="auto" w:fill="00B050"/>
            <w:vAlign w:val="center"/>
          </w:tcPr>
          <w:p w14:paraId="72BAD3BE">
            <w:pPr>
              <w:jc w:val="center"/>
              <w:rPr>
                <w:lang w:eastAsia="en-US"/>
              </w:rPr>
            </w:pPr>
            <w:r>
              <w:rPr>
                <w:lang w:val="en-US" w:eastAsia="en-US"/>
              </w:rPr>
              <w:t>7</w:t>
            </w:r>
            <w:r>
              <w:rPr>
                <w:lang w:eastAsia="en-US"/>
              </w:rPr>
              <w:t>,5</w:t>
            </w:r>
          </w:p>
        </w:tc>
        <w:tc>
          <w:tcPr>
            <w:tcW w:w="777" w:type="dxa"/>
            <w:shd w:val="clear" w:color="auto" w:fill="00B050"/>
            <w:vAlign w:val="center"/>
          </w:tcPr>
          <w:p w14:paraId="311363DF">
            <w:pPr>
              <w:jc w:val="center"/>
              <w:rPr>
                <w:lang w:eastAsia="en-US"/>
              </w:rPr>
            </w:pPr>
          </w:p>
        </w:tc>
        <w:tc>
          <w:tcPr>
            <w:tcW w:w="777" w:type="dxa"/>
            <w:shd w:val="clear" w:color="auto" w:fill="00B050"/>
            <w:vAlign w:val="center"/>
          </w:tcPr>
          <w:p w14:paraId="70E42DDA">
            <w:pPr>
              <w:jc w:val="center"/>
              <w:rPr>
                <w:lang w:eastAsia="en-US"/>
              </w:rPr>
            </w:pPr>
          </w:p>
        </w:tc>
        <w:tc>
          <w:tcPr>
            <w:tcW w:w="777" w:type="dxa"/>
            <w:shd w:val="clear" w:color="auto" w:fill="00B050"/>
            <w:vAlign w:val="center"/>
          </w:tcPr>
          <w:p w14:paraId="48A97CA8">
            <w:pPr>
              <w:jc w:val="center"/>
              <w:rPr>
                <w:lang w:eastAsia="en-US"/>
              </w:rPr>
            </w:pPr>
          </w:p>
        </w:tc>
        <w:tc>
          <w:tcPr>
            <w:tcW w:w="779" w:type="dxa"/>
            <w:shd w:val="clear" w:color="auto" w:fill="00B050"/>
            <w:vAlign w:val="center"/>
          </w:tcPr>
          <w:p w14:paraId="15646A7A">
            <w:pPr>
              <w:jc w:val="center"/>
              <w:rPr>
                <w:lang w:eastAsia="en-US"/>
              </w:rPr>
            </w:pPr>
            <w:r>
              <w:rPr>
                <w:lang w:eastAsia="en-US"/>
              </w:rPr>
              <w:t>1</w:t>
            </w:r>
          </w:p>
        </w:tc>
        <w:tc>
          <w:tcPr>
            <w:tcW w:w="2414" w:type="dxa"/>
            <w:shd w:val="clear" w:color="auto" w:fill="F2F2F2"/>
            <w:vAlign w:val="center"/>
          </w:tcPr>
          <w:p w14:paraId="6D190D3D">
            <w:pPr>
              <w:pStyle w:val="29"/>
              <w:jc w:val="center"/>
              <w:rPr>
                <w:rFonts w:ascii="Times New Roman" w:hAnsi="Times New Roman" w:cs="Times New Roman"/>
                <w:sz w:val="24"/>
                <w:szCs w:val="24"/>
              </w:rPr>
            </w:pPr>
            <w:r>
              <w:rPr>
                <w:rFonts w:ascii="Times New Roman" w:hAnsi="Times New Roman" w:cs="Times New Roman"/>
                <w:sz w:val="24"/>
                <w:szCs w:val="24"/>
              </w:rPr>
              <w:t>16</w:t>
            </w:r>
          </w:p>
        </w:tc>
      </w:tr>
      <w:tr w14:paraId="4554D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6FD4FEEA">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7715A8A1">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5</w:t>
            </w:r>
          </w:p>
        </w:tc>
        <w:tc>
          <w:tcPr>
            <w:tcW w:w="708" w:type="dxa"/>
            <w:shd w:val="clear" w:color="auto" w:fill="00B050"/>
            <w:vAlign w:val="center"/>
          </w:tcPr>
          <w:p w14:paraId="372B7A48">
            <w:pPr>
              <w:jc w:val="center"/>
              <w:rPr>
                <w:lang w:eastAsia="en-US"/>
              </w:rPr>
            </w:pPr>
          </w:p>
        </w:tc>
        <w:tc>
          <w:tcPr>
            <w:tcW w:w="580" w:type="dxa"/>
            <w:shd w:val="clear" w:color="auto" w:fill="00B050"/>
            <w:vAlign w:val="center"/>
          </w:tcPr>
          <w:p w14:paraId="46911422">
            <w:pPr>
              <w:jc w:val="center"/>
              <w:rPr>
                <w:lang w:eastAsia="en-US"/>
              </w:rPr>
            </w:pPr>
          </w:p>
        </w:tc>
        <w:tc>
          <w:tcPr>
            <w:tcW w:w="777" w:type="dxa"/>
            <w:shd w:val="clear" w:color="auto" w:fill="00B050"/>
            <w:vAlign w:val="center"/>
          </w:tcPr>
          <w:p w14:paraId="58DA19AF">
            <w:pPr>
              <w:jc w:val="center"/>
              <w:rPr>
                <w:lang w:eastAsia="en-US"/>
              </w:rPr>
            </w:pPr>
          </w:p>
        </w:tc>
        <w:tc>
          <w:tcPr>
            <w:tcW w:w="777" w:type="dxa"/>
            <w:shd w:val="clear" w:color="auto" w:fill="00B050"/>
            <w:vAlign w:val="center"/>
          </w:tcPr>
          <w:p w14:paraId="70C3E234">
            <w:pPr>
              <w:jc w:val="center"/>
              <w:rPr>
                <w:lang w:eastAsia="en-US"/>
              </w:rPr>
            </w:pPr>
            <w:r>
              <w:rPr>
                <w:lang w:eastAsia="en-US"/>
              </w:rPr>
              <w:t>1</w:t>
            </w:r>
          </w:p>
        </w:tc>
        <w:tc>
          <w:tcPr>
            <w:tcW w:w="777" w:type="dxa"/>
            <w:shd w:val="clear" w:color="auto" w:fill="00B050"/>
            <w:vAlign w:val="center"/>
          </w:tcPr>
          <w:p w14:paraId="53952478">
            <w:pPr>
              <w:jc w:val="center"/>
              <w:rPr>
                <w:lang w:eastAsia="en-US"/>
              </w:rPr>
            </w:pPr>
            <w:r>
              <w:rPr>
                <w:lang w:eastAsia="en-US"/>
              </w:rPr>
              <w:t>14</w:t>
            </w:r>
          </w:p>
        </w:tc>
        <w:tc>
          <w:tcPr>
            <w:tcW w:w="777" w:type="dxa"/>
            <w:shd w:val="clear" w:color="auto" w:fill="00B050"/>
            <w:vAlign w:val="center"/>
          </w:tcPr>
          <w:p w14:paraId="426CFED5">
            <w:pPr>
              <w:jc w:val="center"/>
              <w:rPr>
                <w:lang w:eastAsia="en-US"/>
              </w:rPr>
            </w:pPr>
          </w:p>
        </w:tc>
        <w:tc>
          <w:tcPr>
            <w:tcW w:w="779" w:type="dxa"/>
            <w:shd w:val="clear" w:color="auto" w:fill="00B050"/>
            <w:vAlign w:val="center"/>
          </w:tcPr>
          <w:p w14:paraId="702B556F">
            <w:pPr>
              <w:jc w:val="center"/>
              <w:rPr>
                <w:lang w:eastAsia="en-US"/>
              </w:rPr>
            </w:pPr>
            <w:r>
              <w:rPr>
                <w:lang w:eastAsia="en-US"/>
              </w:rPr>
              <w:t>1</w:t>
            </w:r>
          </w:p>
        </w:tc>
        <w:tc>
          <w:tcPr>
            <w:tcW w:w="2414" w:type="dxa"/>
            <w:shd w:val="clear" w:color="auto" w:fill="F2F2F2"/>
            <w:vAlign w:val="center"/>
          </w:tcPr>
          <w:p w14:paraId="020397CA">
            <w:pPr>
              <w:pStyle w:val="29"/>
              <w:jc w:val="center"/>
              <w:rPr>
                <w:rFonts w:ascii="Times New Roman" w:hAnsi="Times New Roman" w:cs="Times New Roman"/>
                <w:sz w:val="24"/>
                <w:szCs w:val="24"/>
              </w:rPr>
            </w:pPr>
            <w:r>
              <w:rPr>
                <w:rFonts w:ascii="Times New Roman" w:hAnsi="Times New Roman" w:cs="Times New Roman"/>
                <w:sz w:val="24"/>
                <w:szCs w:val="24"/>
              </w:rPr>
              <w:t>16</w:t>
            </w:r>
          </w:p>
        </w:tc>
      </w:tr>
      <w:tr w14:paraId="0A21A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6FFE8072">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00D340C0">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6</w:t>
            </w:r>
          </w:p>
        </w:tc>
        <w:tc>
          <w:tcPr>
            <w:tcW w:w="708" w:type="dxa"/>
            <w:shd w:val="clear" w:color="auto" w:fill="00B050"/>
            <w:vAlign w:val="center"/>
          </w:tcPr>
          <w:p w14:paraId="2FCFC707">
            <w:pPr>
              <w:jc w:val="center"/>
              <w:rPr>
                <w:lang w:eastAsia="en-US"/>
              </w:rPr>
            </w:pPr>
            <w:r>
              <w:rPr>
                <w:lang w:val="en-US" w:eastAsia="en-US"/>
              </w:rPr>
              <w:t>3</w:t>
            </w:r>
            <w:r>
              <w:rPr>
                <w:lang w:eastAsia="en-US"/>
              </w:rPr>
              <w:t>,0</w:t>
            </w:r>
          </w:p>
        </w:tc>
        <w:tc>
          <w:tcPr>
            <w:tcW w:w="580" w:type="dxa"/>
            <w:shd w:val="clear" w:color="auto" w:fill="00B050"/>
            <w:vAlign w:val="center"/>
          </w:tcPr>
          <w:p w14:paraId="38714A2A">
            <w:pPr>
              <w:jc w:val="center"/>
              <w:rPr>
                <w:lang w:eastAsia="en-US"/>
              </w:rPr>
            </w:pPr>
          </w:p>
        </w:tc>
        <w:tc>
          <w:tcPr>
            <w:tcW w:w="777" w:type="dxa"/>
            <w:shd w:val="clear" w:color="auto" w:fill="00B050"/>
            <w:vAlign w:val="center"/>
          </w:tcPr>
          <w:p w14:paraId="22CDCE52">
            <w:pPr>
              <w:jc w:val="center"/>
              <w:rPr>
                <w:lang w:eastAsia="en-US"/>
              </w:rPr>
            </w:pPr>
          </w:p>
        </w:tc>
        <w:tc>
          <w:tcPr>
            <w:tcW w:w="777" w:type="dxa"/>
            <w:shd w:val="clear" w:color="auto" w:fill="00B050"/>
            <w:vAlign w:val="center"/>
          </w:tcPr>
          <w:p w14:paraId="3EC2FE66">
            <w:pPr>
              <w:jc w:val="center"/>
              <w:rPr>
                <w:lang w:eastAsia="en-US"/>
              </w:rPr>
            </w:pPr>
            <w:r>
              <w:rPr>
                <w:lang w:eastAsia="en-US"/>
              </w:rPr>
              <w:t>1</w:t>
            </w:r>
            <w:r>
              <w:rPr>
                <w:lang w:val="en-US" w:eastAsia="en-US"/>
              </w:rPr>
              <w:t>1</w:t>
            </w:r>
            <w:r>
              <w:rPr>
                <w:lang w:eastAsia="en-US"/>
              </w:rPr>
              <w:t>,5</w:t>
            </w:r>
          </w:p>
        </w:tc>
        <w:tc>
          <w:tcPr>
            <w:tcW w:w="777" w:type="dxa"/>
            <w:shd w:val="clear" w:color="auto" w:fill="00B050"/>
            <w:vAlign w:val="center"/>
          </w:tcPr>
          <w:p w14:paraId="71B8544B">
            <w:pPr>
              <w:jc w:val="center"/>
              <w:rPr>
                <w:lang w:eastAsia="en-US"/>
              </w:rPr>
            </w:pPr>
          </w:p>
        </w:tc>
        <w:tc>
          <w:tcPr>
            <w:tcW w:w="777" w:type="dxa"/>
            <w:shd w:val="clear" w:color="auto" w:fill="00B050"/>
            <w:vAlign w:val="center"/>
          </w:tcPr>
          <w:p w14:paraId="35FB8053">
            <w:pPr>
              <w:jc w:val="center"/>
              <w:rPr>
                <w:lang w:eastAsia="en-US"/>
              </w:rPr>
            </w:pPr>
          </w:p>
        </w:tc>
        <w:tc>
          <w:tcPr>
            <w:tcW w:w="779" w:type="dxa"/>
            <w:shd w:val="clear" w:color="auto" w:fill="00B050"/>
            <w:vAlign w:val="center"/>
          </w:tcPr>
          <w:p w14:paraId="41E132A4">
            <w:pPr>
              <w:jc w:val="center"/>
              <w:rPr>
                <w:lang w:eastAsia="en-US"/>
              </w:rPr>
            </w:pPr>
            <w:r>
              <w:rPr>
                <w:lang w:eastAsia="en-US"/>
              </w:rPr>
              <w:t>0,5</w:t>
            </w:r>
          </w:p>
        </w:tc>
        <w:tc>
          <w:tcPr>
            <w:tcW w:w="2414" w:type="dxa"/>
            <w:shd w:val="clear" w:color="auto" w:fill="F2F2F2"/>
            <w:vAlign w:val="center"/>
          </w:tcPr>
          <w:p w14:paraId="08000DD2">
            <w:pPr>
              <w:pStyle w:val="29"/>
              <w:jc w:val="center"/>
              <w:rPr>
                <w:rFonts w:ascii="Times New Roman" w:hAnsi="Times New Roman" w:cs="Times New Roman"/>
                <w:sz w:val="24"/>
                <w:szCs w:val="24"/>
              </w:rPr>
            </w:pPr>
            <w:r>
              <w:rPr>
                <w:rFonts w:ascii="Times New Roman" w:hAnsi="Times New Roman" w:cs="Times New Roman"/>
                <w:sz w:val="24"/>
                <w:szCs w:val="24"/>
              </w:rPr>
              <w:t>15</w:t>
            </w:r>
          </w:p>
        </w:tc>
      </w:tr>
      <w:tr w14:paraId="1B09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12F2CF63">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1FA2A2D4">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7</w:t>
            </w:r>
          </w:p>
        </w:tc>
        <w:tc>
          <w:tcPr>
            <w:tcW w:w="708" w:type="dxa"/>
            <w:shd w:val="clear" w:color="auto" w:fill="00B050"/>
            <w:vAlign w:val="center"/>
          </w:tcPr>
          <w:p w14:paraId="436ABE94">
            <w:pPr>
              <w:jc w:val="center"/>
              <w:rPr>
                <w:lang w:eastAsia="en-US"/>
              </w:rPr>
            </w:pPr>
          </w:p>
        </w:tc>
        <w:tc>
          <w:tcPr>
            <w:tcW w:w="580" w:type="dxa"/>
            <w:shd w:val="clear" w:color="auto" w:fill="00B050"/>
            <w:vAlign w:val="center"/>
          </w:tcPr>
          <w:p w14:paraId="6A5D9367">
            <w:pPr>
              <w:jc w:val="center"/>
              <w:rPr>
                <w:lang w:eastAsia="en-US"/>
              </w:rPr>
            </w:pPr>
          </w:p>
        </w:tc>
        <w:tc>
          <w:tcPr>
            <w:tcW w:w="777" w:type="dxa"/>
            <w:shd w:val="clear" w:color="auto" w:fill="00B050"/>
            <w:vAlign w:val="center"/>
          </w:tcPr>
          <w:p w14:paraId="1CC99392">
            <w:pPr>
              <w:jc w:val="center"/>
              <w:rPr>
                <w:lang w:eastAsia="en-US"/>
              </w:rPr>
            </w:pPr>
          </w:p>
        </w:tc>
        <w:tc>
          <w:tcPr>
            <w:tcW w:w="777" w:type="dxa"/>
            <w:shd w:val="clear" w:color="auto" w:fill="00B050"/>
            <w:vAlign w:val="center"/>
          </w:tcPr>
          <w:p w14:paraId="3D16DB22">
            <w:pPr>
              <w:jc w:val="center"/>
              <w:rPr>
                <w:lang w:eastAsia="en-US"/>
              </w:rPr>
            </w:pPr>
          </w:p>
        </w:tc>
        <w:tc>
          <w:tcPr>
            <w:tcW w:w="777" w:type="dxa"/>
            <w:shd w:val="clear" w:color="auto" w:fill="00B050"/>
            <w:vAlign w:val="center"/>
          </w:tcPr>
          <w:p w14:paraId="40090E84">
            <w:pPr>
              <w:jc w:val="center"/>
              <w:rPr>
                <w:lang w:eastAsia="en-US"/>
              </w:rPr>
            </w:pPr>
          </w:p>
        </w:tc>
        <w:tc>
          <w:tcPr>
            <w:tcW w:w="777" w:type="dxa"/>
            <w:shd w:val="clear" w:color="auto" w:fill="00B050"/>
            <w:vAlign w:val="center"/>
          </w:tcPr>
          <w:p w14:paraId="486B9C2E">
            <w:pPr>
              <w:jc w:val="center"/>
              <w:rPr>
                <w:lang w:eastAsia="en-US"/>
              </w:rPr>
            </w:pPr>
            <w:r>
              <w:rPr>
                <w:lang w:eastAsia="en-US"/>
              </w:rPr>
              <w:t>9</w:t>
            </w:r>
          </w:p>
        </w:tc>
        <w:tc>
          <w:tcPr>
            <w:tcW w:w="779" w:type="dxa"/>
            <w:shd w:val="clear" w:color="auto" w:fill="00B050"/>
            <w:vAlign w:val="center"/>
          </w:tcPr>
          <w:p w14:paraId="08012756">
            <w:pPr>
              <w:jc w:val="center"/>
              <w:rPr>
                <w:lang w:eastAsia="en-US"/>
              </w:rPr>
            </w:pPr>
            <w:r>
              <w:rPr>
                <w:lang w:eastAsia="en-US"/>
              </w:rPr>
              <w:t>1</w:t>
            </w:r>
          </w:p>
        </w:tc>
        <w:tc>
          <w:tcPr>
            <w:tcW w:w="2414" w:type="dxa"/>
            <w:shd w:val="clear" w:color="auto" w:fill="F2F2F2"/>
            <w:vAlign w:val="center"/>
          </w:tcPr>
          <w:p w14:paraId="30DED564">
            <w:pPr>
              <w:pStyle w:val="29"/>
              <w:jc w:val="center"/>
              <w:rPr>
                <w:rFonts w:ascii="Times New Roman" w:hAnsi="Times New Roman" w:cs="Times New Roman"/>
                <w:sz w:val="24"/>
                <w:szCs w:val="24"/>
              </w:rPr>
            </w:pPr>
            <w:r>
              <w:rPr>
                <w:rFonts w:ascii="Times New Roman" w:hAnsi="Times New Roman" w:cs="Times New Roman"/>
                <w:sz w:val="24"/>
                <w:szCs w:val="24"/>
              </w:rPr>
              <w:t>10</w:t>
            </w:r>
          </w:p>
        </w:tc>
      </w:tr>
      <w:tr w14:paraId="1059E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529" w:type="dxa"/>
            <w:vMerge w:val="continue"/>
            <w:shd w:val="clear" w:color="auto" w:fill="92D050"/>
            <w:vAlign w:val="center"/>
          </w:tcPr>
          <w:p w14:paraId="42927503">
            <w:pPr>
              <w:pStyle w:val="29"/>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cs="Times New Roman"/>
                <w:sz w:val="24"/>
                <w:szCs w:val="24"/>
              </w:rPr>
            </w:pPr>
          </w:p>
        </w:tc>
        <w:tc>
          <w:tcPr>
            <w:tcW w:w="681" w:type="dxa"/>
            <w:shd w:val="clear" w:color="auto" w:fill="00B050"/>
            <w:vAlign w:val="center"/>
          </w:tcPr>
          <w:p w14:paraId="7185DCAD">
            <w:pPr>
              <w:pStyle w:val="29"/>
              <w:jc w:val="center"/>
              <w:rPr>
                <w:rFonts w:ascii="Times New Roman" w:hAnsi="Times New Roman" w:cs="Times New Roman"/>
                <w:b/>
                <w:color w:val="FFFFFF"/>
                <w:sz w:val="24"/>
                <w:szCs w:val="24"/>
              </w:rPr>
            </w:pPr>
            <w:r>
              <w:rPr>
                <w:rFonts w:ascii="Times New Roman" w:hAnsi="Times New Roman" w:cs="Times New Roman"/>
                <w:b/>
                <w:color w:val="FFFFFF"/>
                <w:sz w:val="24"/>
                <w:szCs w:val="24"/>
              </w:rPr>
              <w:t>8</w:t>
            </w:r>
          </w:p>
        </w:tc>
        <w:tc>
          <w:tcPr>
            <w:tcW w:w="708" w:type="dxa"/>
            <w:shd w:val="clear" w:color="auto" w:fill="00B050"/>
            <w:vAlign w:val="center"/>
          </w:tcPr>
          <w:p w14:paraId="600CDD06">
            <w:pPr>
              <w:jc w:val="center"/>
              <w:rPr>
                <w:lang w:eastAsia="en-US"/>
              </w:rPr>
            </w:pPr>
            <w:r>
              <w:rPr>
                <w:lang w:eastAsia="en-US"/>
              </w:rPr>
              <w:t>6,5</w:t>
            </w:r>
          </w:p>
        </w:tc>
        <w:tc>
          <w:tcPr>
            <w:tcW w:w="580" w:type="dxa"/>
            <w:shd w:val="clear" w:color="auto" w:fill="00B050"/>
            <w:vAlign w:val="center"/>
          </w:tcPr>
          <w:p w14:paraId="5AA5994E">
            <w:pPr>
              <w:jc w:val="center"/>
              <w:rPr>
                <w:lang w:eastAsia="en-US"/>
              </w:rPr>
            </w:pPr>
            <w:r>
              <w:rPr>
                <w:lang w:eastAsia="en-US"/>
              </w:rPr>
              <w:t>2</w:t>
            </w:r>
          </w:p>
        </w:tc>
        <w:tc>
          <w:tcPr>
            <w:tcW w:w="777" w:type="dxa"/>
            <w:shd w:val="clear" w:color="auto" w:fill="00B050"/>
            <w:vAlign w:val="center"/>
          </w:tcPr>
          <w:p w14:paraId="7CCD230D">
            <w:pPr>
              <w:jc w:val="center"/>
              <w:rPr>
                <w:lang w:eastAsia="en-US"/>
              </w:rPr>
            </w:pPr>
            <w:r>
              <w:rPr>
                <w:lang w:eastAsia="en-US"/>
              </w:rPr>
              <w:t>1</w:t>
            </w:r>
          </w:p>
        </w:tc>
        <w:tc>
          <w:tcPr>
            <w:tcW w:w="777" w:type="dxa"/>
            <w:shd w:val="clear" w:color="auto" w:fill="00B050"/>
            <w:vAlign w:val="center"/>
          </w:tcPr>
          <w:p w14:paraId="559D6D9D">
            <w:pPr>
              <w:jc w:val="center"/>
              <w:rPr>
                <w:lang w:eastAsia="en-US"/>
              </w:rPr>
            </w:pPr>
            <w:r>
              <w:rPr>
                <w:lang w:eastAsia="en-US"/>
              </w:rPr>
              <w:t>1</w:t>
            </w:r>
          </w:p>
        </w:tc>
        <w:tc>
          <w:tcPr>
            <w:tcW w:w="777" w:type="dxa"/>
            <w:shd w:val="clear" w:color="auto" w:fill="00B050"/>
            <w:vAlign w:val="center"/>
          </w:tcPr>
          <w:p w14:paraId="55CBB70B">
            <w:pPr>
              <w:jc w:val="center"/>
              <w:rPr>
                <w:lang w:eastAsia="en-US"/>
              </w:rPr>
            </w:pPr>
            <w:r>
              <w:rPr>
                <w:lang w:eastAsia="en-US"/>
              </w:rPr>
              <w:t>1</w:t>
            </w:r>
          </w:p>
        </w:tc>
        <w:tc>
          <w:tcPr>
            <w:tcW w:w="777" w:type="dxa"/>
            <w:shd w:val="clear" w:color="auto" w:fill="00B050"/>
            <w:vAlign w:val="center"/>
          </w:tcPr>
          <w:p w14:paraId="6EBC8861">
            <w:pPr>
              <w:jc w:val="center"/>
              <w:rPr>
                <w:lang w:eastAsia="en-US"/>
              </w:rPr>
            </w:pPr>
            <w:r>
              <w:rPr>
                <w:lang w:eastAsia="en-US"/>
              </w:rPr>
              <w:t>1</w:t>
            </w:r>
          </w:p>
        </w:tc>
        <w:tc>
          <w:tcPr>
            <w:tcW w:w="779" w:type="dxa"/>
            <w:shd w:val="clear" w:color="auto" w:fill="00B050"/>
            <w:vAlign w:val="center"/>
          </w:tcPr>
          <w:p w14:paraId="667912A4">
            <w:pPr>
              <w:jc w:val="center"/>
              <w:rPr>
                <w:lang w:eastAsia="en-US"/>
              </w:rPr>
            </w:pPr>
            <w:r>
              <w:rPr>
                <w:lang w:eastAsia="en-US"/>
              </w:rPr>
              <w:t>12,5</w:t>
            </w:r>
          </w:p>
        </w:tc>
        <w:tc>
          <w:tcPr>
            <w:tcW w:w="2414" w:type="dxa"/>
            <w:shd w:val="clear" w:color="auto" w:fill="F2F2F2"/>
            <w:vAlign w:val="center"/>
          </w:tcPr>
          <w:p w14:paraId="23A75C60">
            <w:pPr>
              <w:pStyle w:val="29"/>
              <w:jc w:val="center"/>
              <w:rPr>
                <w:rFonts w:ascii="Times New Roman" w:hAnsi="Times New Roman" w:cs="Times New Roman"/>
                <w:sz w:val="24"/>
                <w:szCs w:val="24"/>
              </w:rPr>
            </w:pPr>
            <w:r>
              <w:rPr>
                <w:rFonts w:ascii="Times New Roman" w:hAnsi="Times New Roman" w:cs="Times New Roman"/>
                <w:sz w:val="24"/>
                <w:szCs w:val="24"/>
              </w:rPr>
              <w:t>25</w:t>
            </w:r>
          </w:p>
        </w:tc>
      </w:tr>
      <w:tr w14:paraId="5FC94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2210" w:type="dxa"/>
            <w:gridSpan w:val="2"/>
            <w:shd w:val="clear" w:color="auto" w:fill="00B050"/>
            <w:vAlign w:val="center"/>
          </w:tcPr>
          <w:p w14:paraId="295DE367">
            <w:pPr>
              <w:pStyle w:val="29"/>
              <w:jc w:val="center"/>
              <w:rPr>
                <w:rFonts w:ascii="Times New Roman" w:hAnsi="Times New Roman" w:cs="Times New Roman"/>
                <w:sz w:val="24"/>
                <w:szCs w:val="24"/>
              </w:rPr>
            </w:pPr>
            <w:r>
              <w:rPr>
                <w:rFonts w:ascii="Times New Roman" w:hAnsi="Times New Roman" w:cs="Times New Roman"/>
                <w:b/>
                <w:sz w:val="24"/>
                <w:szCs w:val="24"/>
              </w:rPr>
              <w:t>Итого баллов за критерий/модуль</w:t>
            </w:r>
          </w:p>
        </w:tc>
        <w:tc>
          <w:tcPr>
            <w:tcW w:w="708" w:type="dxa"/>
            <w:shd w:val="clear" w:color="auto" w:fill="F2F2F2"/>
            <w:vAlign w:val="center"/>
          </w:tcPr>
          <w:p w14:paraId="5968C815">
            <w:pPr>
              <w:pStyle w:val="29"/>
              <w:jc w:val="center"/>
              <w:rPr>
                <w:rFonts w:ascii="Times New Roman" w:hAnsi="Times New Roman" w:cs="Times New Roman"/>
                <w:sz w:val="24"/>
                <w:szCs w:val="24"/>
              </w:rPr>
            </w:pPr>
            <w:r>
              <w:rPr>
                <w:rFonts w:ascii="Times New Roman" w:hAnsi="Times New Roman" w:cs="Times New Roman"/>
                <w:sz w:val="24"/>
                <w:szCs w:val="24"/>
              </w:rPr>
              <w:t>25</w:t>
            </w:r>
          </w:p>
        </w:tc>
        <w:tc>
          <w:tcPr>
            <w:tcW w:w="580" w:type="dxa"/>
            <w:shd w:val="clear" w:color="auto" w:fill="F2F2F2"/>
            <w:vAlign w:val="center"/>
          </w:tcPr>
          <w:p w14:paraId="1BF411F8">
            <w:pPr>
              <w:pStyle w:val="29"/>
              <w:jc w:val="center"/>
              <w:rPr>
                <w:rFonts w:ascii="Times New Roman" w:hAnsi="Times New Roman" w:cs="Times New Roman"/>
                <w:sz w:val="24"/>
                <w:szCs w:val="24"/>
              </w:rPr>
            </w:pPr>
            <w:r>
              <w:rPr>
                <w:rFonts w:ascii="Times New Roman" w:hAnsi="Times New Roman" w:cs="Times New Roman"/>
                <w:sz w:val="24"/>
                <w:szCs w:val="24"/>
              </w:rPr>
              <w:t>8</w:t>
            </w:r>
          </w:p>
        </w:tc>
        <w:tc>
          <w:tcPr>
            <w:tcW w:w="777" w:type="dxa"/>
            <w:shd w:val="clear" w:color="auto" w:fill="F2F2F2"/>
            <w:vAlign w:val="center"/>
          </w:tcPr>
          <w:p w14:paraId="54FFDBD6">
            <w:pPr>
              <w:pStyle w:val="29"/>
              <w:jc w:val="center"/>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,5</w:t>
            </w:r>
          </w:p>
        </w:tc>
        <w:tc>
          <w:tcPr>
            <w:tcW w:w="777" w:type="dxa"/>
            <w:shd w:val="clear" w:color="auto" w:fill="F2F2F2"/>
            <w:vAlign w:val="center"/>
          </w:tcPr>
          <w:p w14:paraId="6E96DC4C">
            <w:pPr>
              <w:pStyle w:val="29"/>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,5</w:t>
            </w:r>
          </w:p>
        </w:tc>
        <w:tc>
          <w:tcPr>
            <w:tcW w:w="777" w:type="dxa"/>
            <w:shd w:val="clear" w:color="auto" w:fill="F2F2F2"/>
            <w:vAlign w:val="center"/>
          </w:tcPr>
          <w:p w14:paraId="27EAA588">
            <w:pPr>
              <w:pStyle w:val="29"/>
              <w:jc w:val="center"/>
              <w:rPr>
                <w:rFonts w:ascii="Times New Roman" w:hAnsi="Times New Roman" w:cs="Times New Roman"/>
                <w:sz w:val="24"/>
                <w:szCs w:val="24"/>
              </w:rPr>
            </w:pPr>
            <w:r>
              <w:rPr>
                <w:rFonts w:ascii="Times New Roman" w:hAnsi="Times New Roman" w:cs="Times New Roman"/>
                <w:sz w:val="24"/>
                <w:szCs w:val="24"/>
              </w:rPr>
              <w:t>17</w:t>
            </w:r>
          </w:p>
        </w:tc>
        <w:tc>
          <w:tcPr>
            <w:tcW w:w="777" w:type="dxa"/>
            <w:shd w:val="clear" w:color="auto" w:fill="F2F2F2"/>
            <w:vAlign w:val="center"/>
          </w:tcPr>
          <w:p w14:paraId="48618B29">
            <w:pPr>
              <w:pStyle w:val="29"/>
              <w:jc w:val="center"/>
              <w:rPr>
                <w:rFonts w:ascii="Times New Roman" w:hAnsi="Times New Roman" w:cs="Times New Roman"/>
                <w:sz w:val="24"/>
                <w:szCs w:val="24"/>
              </w:rPr>
            </w:pPr>
            <w:r>
              <w:rPr>
                <w:rFonts w:ascii="Times New Roman" w:hAnsi="Times New Roman" w:cs="Times New Roman"/>
                <w:sz w:val="24"/>
                <w:szCs w:val="24"/>
              </w:rPr>
              <w:t>10</w:t>
            </w:r>
          </w:p>
        </w:tc>
        <w:tc>
          <w:tcPr>
            <w:tcW w:w="779" w:type="dxa"/>
            <w:shd w:val="clear" w:color="auto" w:fill="F2F2F2"/>
            <w:vAlign w:val="center"/>
          </w:tcPr>
          <w:p w14:paraId="705CD2A9">
            <w:pPr>
              <w:pStyle w:val="29"/>
              <w:jc w:val="center"/>
              <w:rPr>
                <w:rFonts w:ascii="Times New Roman" w:hAnsi="Times New Roman" w:cs="Times New Roman"/>
                <w:sz w:val="24"/>
                <w:szCs w:val="24"/>
              </w:rPr>
            </w:pPr>
            <w:r>
              <w:rPr>
                <w:rFonts w:ascii="Times New Roman" w:hAnsi="Times New Roman" w:cs="Times New Roman"/>
                <w:sz w:val="24"/>
                <w:szCs w:val="24"/>
              </w:rPr>
              <w:t>18</w:t>
            </w:r>
          </w:p>
        </w:tc>
        <w:tc>
          <w:tcPr>
            <w:tcW w:w="2414" w:type="dxa"/>
            <w:shd w:val="clear" w:color="auto" w:fill="F2F2F2"/>
            <w:vAlign w:val="center"/>
          </w:tcPr>
          <w:p w14:paraId="619F257C">
            <w:pPr>
              <w:pStyle w:val="29"/>
              <w:jc w:val="center"/>
              <w:rPr>
                <w:rFonts w:ascii="Times New Roman" w:hAnsi="Times New Roman" w:cs="Times New Roman"/>
                <w:b/>
                <w:sz w:val="24"/>
                <w:szCs w:val="24"/>
              </w:rPr>
            </w:pPr>
            <w:r>
              <w:rPr>
                <w:rFonts w:ascii="Times New Roman" w:hAnsi="Times New Roman" w:cs="Times New Roman"/>
                <w:b/>
                <w:sz w:val="24"/>
                <w:szCs w:val="24"/>
              </w:rPr>
              <w:t>100</w:t>
            </w:r>
          </w:p>
        </w:tc>
      </w:tr>
    </w:tbl>
    <w:p w14:paraId="52875FE7">
      <w:pPr>
        <w:keepNext/>
        <w:spacing w:before="240" w:after="240" w:line="360" w:lineRule="auto"/>
        <w:ind w:firstLine="709"/>
        <w:jc w:val="center"/>
        <w:rPr>
          <w:b/>
          <w:bCs/>
          <w:sz w:val="28"/>
          <w:szCs w:val="28"/>
        </w:rPr>
      </w:pPr>
      <w:bookmarkStart w:id="5" w:name="h.tyjcwt"/>
      <w:bookmarkEnd w:id="5"/>
      <w:r>
        <w:rPr>
          <w:b/>
          <w:bCs/>
          <w:sz w:val="28"/>
          <w:szCs w:val="28"/>
          <w:lang w:eastAsia="en-US"/>
        </w:rPr>
        <w:t>1.4. СПЕЦИФИКАЦИЯ ОЦЕНКИ КОМПЕТЕНЦИИ</w:t>
      </w:r>
    </w:p>
    <w:p w14:paraId="20F555D7">
      <w:pPr>
        <w:spacing w:line="360" w:lineRule="auto"/>
        <w:ind w:firstLine="709"/>
        <w:jc w:val="both"/>
        <w:rPr>
          <w:sz w:val="28"/>
          <w:szCs w:val="28"/>
        </w:rPr>
      </w:pPr>
      <w:r>
        <w:rPr>
          <w:sz w:val="28"/>
          <w:szCs w:val="28"/>
          <w:lang w:eastAsia="en-US"/>
        </w:rPr>
        <w:t>Оценка Конкурсного задания будет основываться на критериях, указанных в таблице №3:</w:t>
      </w:r>
    </w:p>
    <w:p w14:paraId="1D5798BD">
      <w:pPr>
        <w:spacing w:line="360" w:lineRule="auto"/>
        <w:ind w:firstLine="709"/>
        <w:jc w:val="right"/>
        <w:rPr>
          <w:i/>
          <w:iCs/>
          <w:sz w:val="28"/>
          <w:szCs w:val="28"/>
        </w:rPr>
      </w:pPr>
      <w:r>
        <w:rPr>
          <w:i/>
          <w:iCs/>
          <w:sz w:val="28"/>
          <w:szCs w:val="28"/>
          <w:lang w:eastAsia="en-US"/>
        </w:rPr>
        <w:t>Таблица №3</w:t>
      </w:r>
    </w:p>
    <w:p w14:paraId="0ED47D34">
      <w:pPr>
        <w:spacing w:line="360" w:lineRule="auto"/>
        <w:ind w:firstLine="709"/>
        <w:jc w:val="center"/>
        <w:rPr>
          <w:b/>
          <w:bCs/>
          <w:sz w:val="28"/>
          <w:szCs w:val="28"/>
        </w:rPr>
      </w:pPr>
      <w:r>
        <w:rPr>
          <w:b/>
          <w:bCs/>
          <w:sz w:val="28"/>
          <w:szCs w:val="28"/>
          <w:lang w:eastAsia="en-US"/>
        </w:rPr>
        <w:t>Оценка конкурсного задания</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0" w:type="dxa"/>
          <w:bottom w:w="0" w:type="dxa"/>
          <w:right w:w="108" w:type="dxa"/>
        </w:tblCellMar>
      </w:tblPr>
      <w:tblGrid>
        <w:gridCol w:w="1421"/>
        <w:gridCol w:w="2044"/>
        <w:gridCol w:w="6328"/>
      </w:tblGrid>
      <w:tr w14:paraId="4716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412"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244A36DF">
            <w:pPr>
              <w:jc w:val="center"/>
              <w:rPr>
                <w:sz w:val="28"/>
                <w:szCs w:val="28"/>
                <w:lang w:eastAsia="en-US"/>
              </w:rPr>
            </w:pPr>
            <w:r>
              <w:rPr>
                <w:b/>
                <w:bCs/>
                <w:sz w:val="28"/>
                <w:szCs w:val="28"/>
                <w:lang w:eastAsia="en-US"/>
              </w:rPr>
              <w:t>Критерий</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047AB42F">
            <w:pPr>
              <w:widowControl w:val="0"/>
              <w:spacing w:line="276" w:lineRule="auto"/>
              <w:rPr>
                <w:sz w:val="28"/>
                <w:szCs w:val="28"/>
                <w:lang w:eastAsia="en-US"/>
              </w:rPr>
            </w:pPr>
          </w:p>
        </w:tc>
        <w:tc>
          <w:tcPr>
            <w:tcW w:w="7338"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7601AF36">
            <w:pPr>
              <w:jc w:val="center"/>
              <w:rPr>
                <w:sz w:val="28"/>
                <w:szCs w:val="28"/>
                <w:lang w:eastAsia="en-US"/>
              </w:rPr>
            </w:pPr>
            <w:r>
              <w:rPr>
                <w:b/>
                <w:bCs/>
                <w:sz w:val="28"/>
                <w:szCs w:val="28"/>
                <w:lang w:eastAsia="en-US"/>
              </w:rPr>
              <w:t>Методика проверки навыков в критерии</w:t>
            </w:r>
          </w:p>
        </w:tc>
      </w:tr>
      <w:tr w14:paraId="7DB1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51EA41C0">
            <w:pPr>
              <w:jc w:val="both"/>
              <w:rPr>
                <w:sz w:val="28"/>
                <w:szCs w:val="28"/>
                <w:lang w:eastAsia="en-US"/>
              </w:rPr>
            </w:pPr>
            <w:r>
              <w:rPr>
                <w:b/>
                <w:bCs/>
                <w:color w:val="FFFFFF"/>
                <w:sz w:val="28"/>
                <w:szCs w:val="28"/>
                <w:lang w:eastAsia="en-US"/>
              </w:rPr>
              <w:t>А</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120449C9">
            <w:pPr>
              <w:jc w:val="both"/>
              <w:rPr>
                <w:sz w:val="28"/>
                <w:szCs w:val="28"/>
                <w:lang w:eastAsia="en-US"/>
              </w:rPr>
            </w:pPr>
            <w:r>
              <w:rPr>
                <w:sz w:val="28"/>
                <w:szCs w:val="28"/>
                <w:lang w:eastAsia="en-US"/>
              </w:rPr>
              <w:t>Бизнес-план</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3FD61FE9">
            <w:pPr>
              <w:jc w:val="both"/>
              <w:rPr>
                <w:rFonts w:hint="default"/>
                <w:sz w:val="28"/>
                <w:szCs w:val="28"/>
                <w:lang w:val="ru-RU" w:eastAsia="en-US"/>
              </w:rPr>
            </w:pPr>
            <w:r>
              <w:rPr>
                <w:sz w:val="28"/>
                <w:szCs w:val="28"/>
                <w:lang w:eastAsia="en-US"/>
              </w:rPr>
              <w:t>Оценивается разработанный бизнес-план, который должен содержать краткую, но понятную информацию и давать ответы на волнующие инвесторов – каков объем инвестиций, сроки кредитования, гарантии возврата, объем собственных средств, а также другая значимая информация. Разделы бизнес-плана должны давать расширенную информацию о проекте и доказывать правильность расчетов</w:t>
            </w:r>
            <w:r>
              <w:rPr>
                <w:rFonts w:hint="default"/>
                <w:sz w:val="28"/>
                <w:szCs w:val="28"/>
                <w:lang w:val="ru-RU" w:eastAsia="en-US"/>
              </w:rPr>
              <w:t>.</w:t>
            </w:r>
          </w:p>
        </w:tc>
      </w:tr>
      <w:tr w14:paraId="398B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7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2E326FB0">
            <w:pPr>
              <w:jc w:val="both"/>
              <w:rPr>
                <w:sz w:val="28"/>
                <w:szCs w:val="28"/>
                <w:lang w:eastAsia="en-US"/>
              </w:rPr>
            </w:pPr>
            <w:r>
              <w:rPr>
                <w:b/>
                <w:bCs/>
                <w:color w:val="FFFFFF"/>
                <w:sz w:val="28"/>
                <w:szCs w:val="28"/>
                <w:lang w:eastAsia="en-US"/>
              </w:rPr>
              <w:t>Б</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6301F817">
            <w:pPr>
              <w:jc w:val="both"/>
              <w:rPr>
                <w:sz w:val="28"/>
                <w:szCs w:val="28"/>
                <w:lang w:eastAsia="en-US"/>
              </w:rPr>
            </w:pPr>
            <w:r>
              <w:rPr>
                <w:sz w:val="28"/>
                <w:szCs w:val="28"/>
                <w:lang w:eastAsia="en-US"/>
              </w:rPr>
              <w:t>Презентация бизнес-идеи и автора</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2A0B7F70">
            <w:pPr>
              <w:tabs>
                <w:tab w:val="left" w:pos="1701"/>
              </w:tabs>
              <w:jc w:val="both"/>
              <w:rPr>
                <w:sz w:val="28"/>
                <w:szCs w:val="28"/>
                <w:lang w:eastAsia="en-US"/>
              </w:rPr>
            </w:pPr>
            <w:r>
              <w:rPr>
                <w:sz w:val="28"/>
                <w:szCs w:val="28"/>
                <w:lang w:eastAsia="en-US"/>
              </w:rPr>
              <w:t>Оценивается описание и обоснованность профессионального опыта, навыков и компетенций конкурсанта. Оценивается обоснованность распределения роли и функциональных обязанностей конкурсанта.</w:t>
            </w:r>
          </w:p>
          <w:p w14:paraId="2A41A35F">
            <w:pPr>
              <w:tabs>
                <w:tab w:val="left" w:pos="1701"/>
              </w:tabs>
              <w:jc w:val="both"/>
              <w:rPr>
                <w:sz w:val="28"/>
                <w:szCs w:val="28"/>
                <w:lang w:eastAsia="en-US"/>
              </w:rPr>
            </w:pPr>
            <w:r>
              <w:rPr>
                <w:sz w:val="28"/>
                <w:szCs w:val="28"/>
                <w:lang w:eastAsia="en-US"/>
              </w:rPr>
              <w:t>Оценивается обоснованность используемых методов генерации бизнес-идеи, которые позволили выйти на конкретную бизнес-идею.</w:t>
            </w:r>
          </w:p>
          <w:p w14:paraId="59108986">
            <w:pPr>
              <w:tabs>
                <w:tab w:val="left" w:pos="1701"/>
              </w:tabs>
              <w:jc w:val="both"/>
              <w:rPr>
                <w:sz w:val="28"/>
                <w:szCs w:val="28"/>
                <w:lang w:eastAsia="en-US"/>
              </w:rPr>
            </w:pPr>
            <w:r>
              <w:rPr>
                <w:sz w:val="28"/>
                <w:szCs w:val="28"/>
                <w:lang w:eastAsia="en-US"/>
              </w:rPr>
              <w:t>Оценивается представление бизнес-концепции, методов оценки реализуемости бизнес-идеи.</w:t>
            </w:r>
          </w:p>
        </w:tc>
      </w:tr>
      <w:tr w14:paraId="3D67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27390662">
            <w:pPr>
              <w:jc w:val="both"/>
              <w:rPr>
                <w:sz w:val="28"/>
                <w:szCs w:val="28"/>
                <w:lang w:eastAsia="en-US"/>
              </w:rPr>
            </w:pPr>
            <w:r>
              <w:rPr>
                <w:b/>
                <w:bCs/>
                <w:color w:val="FFFFFF"/>
                <w:sz w:val="28"/>
                <w:szCs w:val="28"/>
                <w:lang w:eastAsia="en-US"/>
              </w:rPr>
              <w:t>В</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1F8E5F26">
            <w:pPr>
              <w:jc w:val="both"/>
              <w:rPr>
                <w:sz w:val="28"/>
                <w:szCs w:val="28"/>
                <w:lang w:eastAsia="en-US"/>
              </w:rPr>
            </w:pPr>
            <w:r>
              <w:rPr>
                <w:sz w:val="28"/>
                <w:szCs w:val="28"/>
                <w:lang w:eastAsia="en-US"/>
              </w:rPr>
              <w:t>Целевая группа</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4771497D">
            <w:pPr>
              <w:tabs>
                <w:tab w:val="left" w:pos="9049"/>
              </w:tabs>
              <w:jc w:val="both"/>
              <w:rPr>
                <w:sz w:val="28"/>
                <w:szCs w:val="28"/>
                <w:lang w:eastAsia="en-US"/>
              </w:rPr>
            </w:pPr>
            <w:r>
              <w:rPr>
                <w:sz w:val="28"/>
                <w:szCs w:val="28"/>
                <w:lang w:eastAsia="en-US"/>
              </w:rPr>
              <w:t>Оценивается обоснованность определения целевой аудитории, ее сегментация. Оцениваются представленные основные характеристики типичного клиента (портрет), которые включены в бизнес-концепцию.</w:t>
            </w:r>
          </w:p>
          <w:p w14:paraId="628E514F">
            <w:pPr>
              <w:tabs>
                <w:tab w:val="left" w:pos="9049"/>
              </w:tabs>
              <w:jc w:val="both"/>
              <w:rPr>
                <w:sz w:val="28"/>
                <w:szCs w:val="28"/>
                <w:lang w:eastAsia="en-US"/>
              </w:rPr>
            </w:pPr>
            <w:r>
              <w:rPr>
                <w:sz w:val="28"/>
                <w:szCs w:val="28"/>
                <w:lang w:eastAsia="en-US"/>
              </w:rPr>
              <w:t xml:space="preserve">Оценивается размер потенциальной целевой аудитории, на которую направлены производимые компанией продукты/услуги в количественном отношении и стоимостном выражении. </w:t>
            </w:r>
          </w:p>
        </w:tc>
      </w:tr>
      <w:tr w14:paraId="2703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4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3DC828ED">
            <w:pPr>
              <w:jc w:val="both"/>
              <w:rPr>
                <w:sz w:val="28"/>
                <w:szCs w:val="28"/>
                <w:lang w:eastAsia="en-US"/>
              </w:rPr>
            </w:pPr>
            <w:r>
              <w:rPr>
                <w:b/>
                <w:bCs/>
                <w:color w:val="FFFFFF"/>
                <w:sz w:val="28"/>
                <w:szCs w:val="28"/>
                <w:lang w:eastAsia="en-US"/>
              </w:rPr>
              <w:t>Г</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6CFCE18A">
            <w:pPr>
              <w:jc w:val="both"/>
              <w:rPr>
                <w:sz w:val="28"/>
                <w:szCs w:val="28"/>
                <w:lang w:eastAsia="en-US"/>
              </w:rPr>
            </w:pPr>
            <w:r>
              <w:rPr>
                <w:sz w:val="28"/>
                <w:szCs w:val="28"/>
                <w:lang w:eastAsia="en-US"/>
              </w:rPr>
              <w:t>Маркетинговое планирование</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3A22C12B">
            <w:pPr>
              <w:tabs>
                <w:tab w:val="left" w:pos="9049"/>
              </w:tabs>
              <w:jc w:val="both"/>
              <w:rPr>
                <w:sz w:val="28"/>
                <w:szCs w:val="28"/>
                <w:shd w:val="solid" w:color="FFFFFF" w:fill="FFFFFF"/>
                <w:lang w:eastAsia="en-US"/>
              </w:rPr>
            </w:pPr>
            <w:r>
              <w:rPr>
                <w:sz w:val="28"/>
                <w:szCs w:val="28"/>
                <w:lang w:eastAsia="en-US"/>
              </w:rPr>
              <w:t xml:space="preserve">Оцениваются, сформулированные цели и задачи в области маркетинга на основании </w:t>
            </w:r>
            <w:r>
              <w:rPr>
                <w:sz w:val="28"/>
                <w:szCs w:val="28"/>
                <w:shd w:val="solid" w:color="FFFFFF" w:fill="FFFFFF"/>
                <w:lang w:eastAsia="en-US"/>
              </w:rPr>
              <w:t xml:space="preserve">проведенного маркетингового исследования. </w:t>
            </w:r>
          </w:p>
          <w:p w14:paraId="23B2E058">
            <w:pPr>
              <w:tabs>
                <w:tab w:val="left" w:pos="9049"/>
              </w:tabs>
              <w:jc w:val="both"/>
              <w:rPr>
                <w:sz w:val="28"/>
                <w:szCs w:val="28"/>
                <w:lang w:eastAsia="en-US"/>
              </w:rPr>
            </w:pPr>
            <w:r>
              <w:rPr>
                <w:sz w:val="28"/>
                <w:szCs w:val="28"/>
                <w:lang w:eastAsia="en-US"/>
              </w:rPr>
              <w:t xml:space="preserve">Оцениваются: обоснованная маркетинговая стратегия, каналы продвижения и сбыта, стратегия ценообразования, маркетинговые инструменты, применяемые на протяжении всего жизненного цикла клиента, и наиболее эффективные для данного продукта/услуги и целевой аудитории. </w:t>
            </w:r>
          </w:p>
        </w:tc>
      </w:tr>
      <w:tr w14:paraId="26D8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3618D0FE">
            <w:pPr>
              <w:jc w:val="both"/>
              <w:rPr>
                <w:sz w:val="28"/>
                <w:szCs w:val="28"/>
                <w:lang w:eastAsia="en-US"/>
              </w:rPr>
            </w:pPr>
            <w:r>
              <w:rPr>
                <w:b/>
                <w:bCs/>
                <w:color w:val="FFFFFF"/>
                <w:sz w:val="28"/>
                <w:szCs w:val="28"/>
                <w:lang w:eastAsia="en-US"/>
              </w:rPr>
              <w:t>Д</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2965D98E">
            <w:pPr>
              <w:jc w:val="both"/>
              <w:rPr>
                <w:sz w:val="28"/>
                <w:szCs w:val="28"/>
                <w:lang w:eastAsia="en-US"/>
              </w:rPr>
            </w:pPr>
            <w:r>
              <w:rPr>
                <w:sz w:val="28"/>
                <w:szCs w:val="28"/>
                <w:lang w:eastAsia="en-US"/>
              </w:rPr>
              <w:t>Планирование рабочего процесса</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202D1A2B">
            <w:pPr>
              <w:tabs>
                <w:tab w:val="left" w:pos="9049"/>
              </w:tabs>
              <w:jc w:val="both"/>
              <w:rPr>
                <w:sz w:val="28"/>
                <w:szCs w:val="28"/>
                <w:lang w:eastAsia="en-US"/>
              </w:rPr>
            </w:pPr>
            <w:r>
              <w:rPr>
                <w:sz w:val="28"/>
                <w:szCs w:val="28"/>
                <w:lang w:eastAsia="en-US"/>
              </w:rPr>
              <w:t xml:space="preserve">Оценивается визуализация бизнес-процессов с использованием различных современных методик, приемов структурирования и нотаций. </w:t>
            </w:r>
          </w:p>
          <w:p w14:paraId="1EA4BC38">
            <w:pPr>
              <w:tabs>
                <w:tab w:val="left" w:pos="9049"/>
              </w:tabs>
              <w:jc w:val="both"/>
              <w:rPr>
                <w:sz w:val="28"/>
                <w:szCs w:val="28"/>
                <w:lang w:eastAsia="en-US"/>
              </w:rPr>
            </w:pPr>
            <w:r>
              <w:rPr>
                <w:sz w:val="28"/>
                <w:szCs w:val="28"/>
                <w:lang w:eastAsia="en-US"/>
              </w:rPr>
              <w:t>Оценивается определенная потребность в различных ресурсах для ключевых бизнес-процессов.</w:t>
            </w:r>
          </w:p>
          <w:p w14:paraId="06ADCDD0">
            <w:pPr>
              <w:tabs>
                <w:tab w:val="left" w:pos="9049"/>
              </w:tabs>
              <w:jc w:val="both"/>
              <w:rPr>
                <w:sz w:val="28"/>
                <w:szCs w:val="28"/>
                <w:lang w:eastAsia="en-US"/>
              </w:rPr>
            </w:pPr>
            <w:r>
              <w:rPr>
                <w:sz w:val="28"/>
                <w:szCs w:val="28"/>
                <w:lang w:eastAsia="en-US"/>
              </w:rPr>
              <w:t>Оценивается представленный позитивный и негативный сценарии развития бизнеса.</w:t>
            </w:r>
          </w:p>
        </w:tc>
      </w:tr>
      <w:tr w14:paraId="688A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21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01A6170B">
            <w:pPr>
              <w:jc w:val="both"/>
              <w:rPr>
                <w:sz w:val="28"/>
                <w:szCs w:val="28"/>
                <w:lang w:eastAsia="en-US"/>
              </w:rPr>
            </w:pPr>
            <w:r>
              <w:rPr>
                <w:b/>
                <w:bCs/>
                <w:color w:val="FFFFFF"/>
                <w:sz w:val="28"/>
                <w:szCs w:val="28"/>
                <w:lang w:eastAsia="en-US"/>
              </w:rPr>
              <w:t>Е</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0E32A638">
            <w:pPr>
              <w:jc w:val="both"/>
              <w:rPr>
                <w:sz w:val="28"/>
                <w:szCs w:val="28"/>
                <w:lang w:eastAsia="en-US"/>
              </w:rPr>
            </w:pPr>
            <w:r>
              <w:rPr>
                <w:sz w:val="28"/>
                <w:szCs w:val="28"/>
                <w:lang w:eastAsia="en-US"/>
              </w:rPr>
              <w:t>Технико-экономическое обоснование проекта, включая финансовые инструменты и показатели</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58A4EFBA">
            <w:pPr>
              <w:tabs>
                <w:tab w:val="left" w:pos="9049"/>
              </w:tabs>
              <w:jc w:val="both"/>
              <w:rPr>
                <w:sz w:val="28"/>
                <w:szCs w:val="28"/>
                <w:lang w:eastAsia="en-US"/>
              </w:rPr>
            </w:pPr>
            <w:r>
              <w:rPr>
                <w:sz w:val="28"/>
                <w:szCs w:val="28"/>
                <w:lang w:eastAsia="en-US"/>
              </w:rPr>
              <w:t>Оцениваются точные экономические расчеты на период не менее 2 лет на основании полученных маркетинговых исследований.</w:t>
            </w:r>
          </w:p>
        </w:tc>
      </w:tr>
      <w:tr w14:paraId="201C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108" w:type="dxa"/>
          </w:tblCellMar>
        </w:tblPrEx>
        <w:trPr>
          <w:trHeight w:val="3000" w:hRule="atLeast"/>
          <w:jc w:val="center"/>
        </w:trPr>
        <w:tc>
          <w:tcPr>
            <w:tcW w:w="560" w:type="dxa"/>
            <w:tcBorders>
              <w:top w:val="single" w:color="000000" w:sz="4" w:space="0"/>
              <w:left w:val="single" w:color="000000" w:sz="4" w:space="0"/>
              <w:bottom w:val="single" w:color="000000" w:sz="4" w:space="0"/>
              <w:right w:val="single" w:color="000000" w:sz="4" w:space="0"/>
            </w:tcBorders>
            <w:shd w:val="solid" w:color="00B050" w:fill="00B050"/>
            <w:tcMar>
              <w:top w:w="80" w:type="dxa"/>
              <w:left w:w="80" w:type="dxa"/>
              <w:bottom w:w="80" w:type="dxa"/>
              <w:right w:w="80" w:type="dxa"/>
            </w:tcMar>
          </w:tcPr>
          <w:p w14:paraId="198B868C">
            <w:pPr>
              <w:jc w:val="both"/>
              <w:rPr>
                <w:sz w:val="28"/>
                <w:szCs w:val="28"/>
                <w:lang w:eastAsia="en-US"/>
              </w:rPr>
            </w:pPr>
            <w:r>
              <w:rPr>
                <w:b/>
                <w:bCs/>
                <w:color w:val="FFFFFF"/>
                <w:sz w:val="28"/>
                <w:szCs w:val="28"/>
                <w:lang w:eastAsia="en-US"/>
              </w:rPr>
              <w:t>Ж</w:t>
            </w:r>
          </w:p>
        </w:tc>
        <w:tc>
          <w:tcPr>
            <w:tcW w:w="2101" w:type="dxa"/>
            <w:tcBorders>
              <w:top w:val="single" w:color="000000" w:sz="4" w:space="0"/>
              <w:left w:val="single" w:color="000000" w:sz="4" w:space="0"/>
              <w:bottom w:val="single" w:color="000000" w:sz="4" w:space="0"/>
              <w:right w:val="single" w:color="000000" w:sz="4" w:space="0"/>
            </w:tcBorders>
            <w:shd w:val="solid" w:color="92D050" w:fill="92D050"/>
            <w:tcMar>
              <w:top w:w="80" w:type="dxa"/>
              <w:left w:w="80" w:type="dxa"/>
              <w:bottom w:w="80" w:type="dxa"/>
              <w:right w:w="80" w:type="dxa"/>
            </w:tcMar>
          </w:tcPr>
          <w:p w14:paraId="4BE7AB2B">
            <w:pPr>
              <w:jc w:val="both"/>
              <w:rPr>
                <w:sz w:val="28"/>
                <w:szCs w:val="28"/>
                <w:lang w:eastAsia="en-US"/>
              </w:rPr>
            </w:pPr>
            <w:r>
              <w:rPr>
                <w:sz w:val="28"/>
                <w:szCs w:val="28"/>
                <w:lang w:eastAsia="en-US"/>
              </w:rPr>
              <w:t xml:space="preserve">Продвижение и презентация компании (фирмы, проекта) в регионе </w:t>
            </w:r>
          </w:p>
        </w:tc>
        <w:tc>
          <w:tcPr>
            <w:tcW w:w="733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14:paraId="509999FB">
            <w:pPr>
              <w:tabs>
                <w:tab w:val="left" w:pos="9049"/>
              </w:tabs>
              <w:jc w:val="both"/>
              <w:rPr>
                <w:sz w:val="28"/>
                <w:szCs w:val="28"/>
                <w:lang w:eastAsia="en-US"/>
              </w:rPr>
            </w:pPr>
            <w:r>
              <w:rPr>
                <w:sz w:val="28"/>
                <w:szCs w:val="28"/>
                <w:lang w:eastAsia="en-US"/>
              </w:rPr>
              <w:t>Оцениваются оформленные слайды презентации в PowerPoint.</w:t>
            </w:r>
          </w:p>
          <w:p w14:paraId="7991A24D">
            <w:pPr>
              <w:tabs>
                <w:tab w:val="left" w:pos="9049"/>
              </w:tabs>
              <w:jc w:val="both"/>
              <w:rPr>
                <w:sz w:val="28"/>
                <w:szCs w:val="28"/>
                <w:lang w:eastAsia="en-US"/>
              </w:rPr>
            </w:pPr>
            <w:r>
              <w:rPr>
                <w:sz w:val="28"/>
                <w:szCs w:val="28"/>
                <w:lang w:eastAsia="en-US"/>
              </w:rPr>
              <w:t xml:space="preserve">Оцениваются представленные конкурсантом коммуникации со своими деловыми партнерами и клиентами. </w:t>
            </w:r>
          </w:p>
          <w:p w14:paraId="3108CA05">
            <w:pPr>
              <w:tabs>
                <w:tab w:val="left" w:pos="9049"/>
              </w:tabs>
              <w:jc w:val="both"/>
              <w:rPr>
                <w:sz w:val="28"/>
                <w:szCs w:val="28"/>
                <w:lang w:eastAsia="en-US"/>
              </w:rPr>
            </w:pPr>
            <w:r>
              <w:rPr>
                <w:sz w:val="28"/>
                <w:szCs w:val="28"/>
                <w:lang w:eastAsia="en-US"/>
              </w:rPr>
              <w:t>Оцениваются владения навыками деловой переписки, составления коммерческих предложений.</w:t>
            </w:r>
          </w:p>
          <w:p w14:paraId="28858BF5">
            <w:pPr>
              <w:tabs>
                <w:tab w:val="left" w:pos="9049"/>
              </w:tabs>
              <w:jc w:val="both"/>
              <w:rPr>
                <w:sz w:val="28"/>
                <w:szCs w:val="28"/>
                <w:lang w:eastAsia="en-US"/>
              </w:rPr>
            </w:pPr>
            <w:r>
              <w:rPr>
                <w:sz w:val="28"/>
                <w:szCs w:val="28"/>
                <w:lang w:eastAsia="en-US"/>
              </w:rPr>
              <w:t>Оценивается полнота и качество контента представленных аккаунтов в социальных сетях, наполненность, информативность сайтов компаний/проектов.</w:t>
            </w:r>
          </w:p>
          <w:p w14:paraId="5250527F">
            <w:pPr>
              <w:tabs>
                <w:tab w:val="left" w:pos="9049"/>
              </w:tabs>
              <w:jc w:val="both"/>
              <w:rPr>
                <w:sz w:val="28"/>
                <w:szCs w:val="28"/>
                <w:lang w:eastAsia="en-US"/>
              </w:rPr>
            </w:pPr>
            <w:r>
              <w:rPr>
                <w:sz w:val="28"/>
                <w:szCs w:val="28"/>
                <w:lang w:eastAsia="en-US"/>
              </w:rPr>
              <w:t>Оцениваются продемонстрированные реальные прототипы своей продукции/услуги.</w:t>
            </w:r>
          </w:p>
        </w:tc>
      </w:tr>
    </w:tbl>
    <w:p w14:paraId="3F2812CC">
      <w:pPr>
        <w:widowControl w:val="0"/>
        <w:jc w:val="center"/>
        <w:rPr>
          <w:b/>
          <w:bCs/>
          <w:sz w:val="28"/>
          <w:szCs w:val="28"/>
        </w:rPr>
      </w:pPr>
    </w:p>
    <w:p w14:paraId="585B715F">
      <w:pPr>
        <w:keepNext/>
        <w:spacing w:before="240" w:after="120" w:line="360" w:lineRule="auto"/>
        <w:jc w:val="center"/>
        <w:rPr>
          <w:b/>
          <w:bCs/>
          <w:sz w:val="28"/>
          <w:szCs w:val="28"/>
        </w:rPr>
      </w:pPr>
      <w:bookmarkStart w:id="6" w:name="h.3dy6vkm"/>
      <w:bookmarkEnd w:id="6"/>
      <w:r>
        <w:rPr>
          <w:b/>
          <w:bCs/>
          <w:sz w:val="28"/>
          <w:szCs w:val="28"/>
          <w:lang w:eastAsia="en-US"/>
        </w:rPr>
        <w:t>1.5. КОНКУРСНОЕ ЗАДАНИЕ</w:t>
      </w:r>
    </w:p>
    <w:p w14:paraId="1101C93C">
      <w:pPr>
        <w:spacing w:line="360" w:lineRule="auto"/>
        <w:ind w:firstLine="709"/>
        <w:jc w:val="both"/>
        <w:rPr>
          <w:sz w:val="28"/>
          <w:szCs w:val="28"/>
        </w:rPr>
      </w:pPr>
      <w:r>
        <w:rPr>
          <w:sz w:val="28"/>
          <w:szCs w:val="28"/>
          <w:lang w:eastAsia="en-US"/>
        </w:rPr>
        <w:t>Общая продолжительность Конкурсного задания</w:t>
      </w:r>
      <w:r>
        <w:rPr>
          <w:rStyle w:val="10"/>
          <w:sz w:val="28"/>
          <w:szCs w:val="28"/>
        </w:rPr>
        <w:footnoteReference w:id="0"/>
      </w:r>
      <w:r>
        <w:rPr>
          <w:sz w:val="28"/>
          <w:szCs w:val="28"/>
          <w:lang w:eastAsia="en-US"/>
        </w:rPr>
        <w:t xml:space="preserve">: </w:t>
      </w:r>
      <w:r>
        <w:rPr>
          <w:rFonts w:hint="default"/>
          <w:sz w:val="28"/>
          <w:szCs w:val="28"/>
          <w:lang w:val="ru-RU" w:eastAsia="en-US"/>
        </w:rPr>
        <w:t>18</w:t>
      </w:r>
      <w:r>
        <w:rPr>
          <w:sz w:val="28"/>
          <w:szCs w:val="28"/>
          <w:lang w:eastAsia="en-US"/>
        </w:rPr>
        <w:t xml:space="preserve"> ч.</w:t>
      </w:r>
    </w:p>
    <w:p w14:paraId="73F36E64">
      <w:pPr>
        <w:spacing w:line="360" w:lineRule="auto"/>
        <w:ind w:firstLine="709"/>
        <w:jc w:val="both"/>
        <w:rPr>
          <w:sz w:val="28"/>
          <w:szCs w:val="28"/>
        </w:rPr>
      </w:pPr>
      <w:r>
        <w:rPr>
          <w:sz w:val="28"/>
          <w:szCs w:val="28"/>
          <w:lang w:eastAsia="en-US"/>
        </w:rPr>
        <w:t>Количество конкурсных дней: 3 дня</w:t>
      </w:r>
    </w:p>
    <w:p w14:paraId="34F836CE">
      <w:pPr>
        <w:spacing w:line="360" w:lineRule="auto"/>
        <w:ind w:firstLine="709"/>
        <w:jc w:val="both"/>
        <w:rPr>
          <w:sz w:val="28"/>
          <w:szCs w:val="28"/>
        </w:rPr>
      </w:pPr>
      <w:r>
        <w:rPr>
          <w:sz w:val="28"/>
          <w:szCs w:val="28"/>
          <w:lang w:eastAsia="en-US"/>
        </w:rPr>
        <w:t>Вне зависимости от количества модулей, КЗ должно включать оценку по каждому из разделов требований компетенции.</w:t>
      </w:r>
    </w:p>
    <w:p w14:paraId="182223C7">
      <w:pPr>
        <w:spacing w:line="360" w:lineRule="auto"/>
        <w:ind w:firstLine="709"/>
        <w:jc w:val="both"/>
        <w:rPr>
          <w:sz w:val="28"/>
          <w:szCs w:val="28"/>
        </w:rPr>
      </w:pPr>
      <w:r>
        <w:rPr>
          <w:sz w:val="28"/>
          <w:szCs w:val="28"/>
          <w:lang w:eastAsia="en-US"/>
        </w:rPr>
        <w:t>Оценка знаний конкурсанта должна проводиться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14:paraId="6268D945">
      <w:pPr>
        <w:keepNext/>
        <w:spacing w:before="240" w:after="120" w:line="360" w:lineRule="auto"/>
        <w:jc w:val="center"/>
        <w:rPr>
          <w:b/>
          <w:bCs/>
          <w:sz w:val="28"/>
          <w:szCs w:val="28"/>
        </w:rPr>
      </w:pPr>
      <w:bookmarkStart w:id="7" w:name="h.1t3h5sf"/>
      <w:bookmarkEnd w:id="7"/>
      <w:r>
        <w:rPr>
          <w:b/>
          <w:bCs/>
          <w:sz w:val="28"/>
          <w:szCs w:val="28"/>
          <w:lang w:eastAsia="en-US"/>
        </w:rPr>
        <w:t>1.5.1. Разработка/выбор конкурсного задания</w:t>
      </w:r>
    </w:p>
    <w:p w14:paraId="1E50FC4D">
      <w:pPr>
        <w:spacing w:line="360" w:lineRule="auto"/>
        <w:ind w:firstLine="851"/>
        <w:jc w:val="both"/>
        <w:rPr>
          <w:sz w:val="28"/>
          <w:szCs w:val="28"/>
        </w:rPr>
      </w:pPr>
      <w:r>
        <w:rPr>
          <w:sz w:val="28"/>
          <w:szCs w:val="28"/>
          <w:lang w:eastAsia="en-US"/>
        </w:rPr>
        <w:t>Конкурсное задание состоит из 7 модулей, включает обязательную к выполнению часть (инвариант) – 5 модулей, и вариативную часть – 2 модулей. Общее количество баллов конкурсного задания составляет 100.</w:t>
      </w:r>
    </w:p>
    <w:p w14:paraId="6BD9B7D8">
      <w:pPr>
        <w:spacing w:line="360" w:lineRule="auto"/>
        <w:ind w:firstLine="851"/>
        <w:jc w:val="both"/>
        <w:rPr>
          <w:sz w:val="28"/>
          <w:szCs w:val="28"/>
        </w:rPr>
      </w:pPr>
      <w:r>
        <w:rPr>
          <w:sz w:val="28"/>
          <w:szCs w:val="28"/>
          <w:lang w:eastAsia="en-US"/>
        </w:rPr>
        <w:t>Обязательная к выполнению часть (инвариант) выполняется всеми регионами без исключения на всех уровнях чемпионатов.</w:t>
      </w:r>
    </w:p>
    <w:p w14:paraId="2D633043">
      <w:pPr>
        <w:spacing w:line="360" w:lineRule="auto"/>
        <w:ind w:firstLine="851"/>
        <w:jc w:val="both"/>
        <w:rPr>
          <w:sz w:val="28"/>
          <w:szCs w:val="28"/>
        </w:rPr>
      </w:pPr>
      <w:r>
        <w:rPr>
          <w:sz w:val="28"/>
          <w:szCs w:val="28"/>
          <w:lang w:eastAsia="en-US"/>
        </w:rPr>
        <w:t>Количество модулей из вариативной части, выбирается регионом самостоятельно в зависимости от потребностей работодателей региона в соответствующих специалистах. В случае если ни один из модулей вариативной части не подходит под запрос работодателя конкретного региона, то вариативный(е) модуль(и) формируется регионом самостоятельно под запрос работодателя. При этом, время на выполнение модуля(ей) и количество баллов в критериях оценки по аспектам не меняются (Приложение 2. Матрица конкурсного задания).</w:t>
      </w:r>
    </w:p>
    <w:p w14:paraId="56DB6593">
      <w:pPr>
        <w:keepNext/>
        <w:spacing w:before="240" w:after="120" w:line="360" w:lineRule="auto"/>
        <w:jc w:val="center"/>
        <w:rPr>
          <w:b/>
          <w:bCs/>
          <w:sz w:val="28"/>
          <w:szCs w:val="28"/>
        </w:rPr>
      </w:pPr>
      <w:bookmarkStart w:id="8" w:name="h.4d34og8"/>
      <w:bookmarkEnd w:id="8"/>
      <w:r>
        <w:rPr>
          <w:b/>
          <w:bCs/>
          <w:sz w:val="28"/>
          <w:szCs w:val="28"/>
          <w:lang w:eastAsia="en-US"/>
        </w:rPr>
        <w:t xml:space="preserve">1.5.2. Структура модулей конкурсного задания </w:t>
      </w:r>
    </w:p>
    <w:p w14:paraId="37A2DC13">
      <w:pPr>
        <w:spacing w:line="360" w:lineRule="auto"/>
        <w:ind w:firstLine="709"/>
        <w:jc w:val="both"/>
        <w:rPr>
          <w:sz w:val="28"/>
          <w:szCs w:val="28"/>
          <w:u w:val="single"/>
        </w:rPr>
      </w:pPr>
      <w:r>
        <w:rPr>
          <w:sz w:val="28"/>
          <w:szCs w:val="28"/>
          <w:u w:val="single"/>
          <w:lang w:eastAsia="en-US"/>
        </w:rPr>
        <w:t>Инвариант</w:t>
      </w:r>
    </w:p>
    <w:p w14:paraId="07722A7B">
      <w:pPr>
        <w:spacing w:line="360" w:lineRule="auto"/>
        <w:ind w:firstLine="709"/>
        <w:jc w:val="both"/>
        <w:rPr>
          <w:sz w:val="28"/>
          <w:szCs w:val="28"/>
        </w:rPr>
      </w:pPr>
      <w:r>
        <w:rPr>
          <w:sz w:val="28"/>
          <w:szCs w:val="28"/>
          <w:lang w:eastAsia="en-US"/>
        </w:rPr>
        <w:t xml:space="preserve">Модуль А: Бизнес-план </w:t>
      </w:r>
    </w:p>
    <w:p w14:paraId="6545C04B">
      <w:pPr>
        <w:spacing w:line="360" w:lineRule="auto"/>
        <w:ind w:firstLine="709"/>
        <w:jc w:val="both"/>
        <w:rPr>
          <w:sz w:val="28"/>
          <w:szCs w:val="28"/>
        </w:rPr>
      </w:pPr>
      <w:r>
        <w:rPr>
          <w:sz w:val="28"/>
          <w:szCs w:val="28"/>
          <w:lang w:eastAsia="en-US"/>
        </w:rPr>
        <w:t xml:space="preserve">Модуль Б: Презентация бизнес-идеи и автора </w:t>
      </w:r>
    </w:p>
    <w:p w14:paraId="7D5D71DF">
      <w:pPr>
        <w:spacing w:line="360" w:lineRule="auto"/>
        <w:ind w:firstLine="709"/>
        <w:jc w:val="both"/>
        <w:rPr>
          <w:sz w:val="28"/>
          <w:szCs w:val="28"/>
        </w:rPr>
      </w:pPr>
      <w:r>
        <w:rPr>
          <w:sz w:val="28"/>
          <w:szCs w:val="28"/>
          <w:lang w:eastAsia="en-US"/>
        </w:rPr>
        <w:t xml:space="preserve">Модуль В: Целевая группа </w:t>
      </w:r>
    </w:p>
    <w:p w14:paraId="0AD91644">
      <w:pPr>
        <w:spacing w:line="360" w:lineRule="auto"/>
        <w:ind w:firstLine="709"/>
        <w:jc w:val="both"/>
        <w:rPr>
          <w:sz w:val="28"/>
          <w:szCs w:val="28"/>
        </w:rPr>
      </w:pPr>
      <w:r>
        <w:rPr>
          <w:sz w:val="28"/>
          <w:szCs w:val="28"/>
          <w:lang w:eastAsia="en-US"/>
        </w:rPr>
        <w:t xml:space="preserve">Модуль Г: Маркетинговое планирование </w:t>
      </w:r>
    </w:p>
    <w:p w14:paraId="5C1A571E">
      <w:pPr>
        <w:spacing w:line="360" w:lineRule="auto"/>
        <w:ind w:firstLine="709"/>
        <w:jc w:val="both"/>
        <w:rPr>
          <w:sz w:val="28"/>
          <w:szCs w:val="28"/>
        </w:rPr>
      </w:pPr>
      <w:r>
        <w:rPr>
          <w:sz w:val="28"/>
          <w:szCs w:val="28"/>
          <w:lang w:eastAsia="en-US"/>
        </w:rPr>
        <w:t xml:space="preserve">Модуль Д: Планирование рабочего процесса </w:t>
      </w:r>
    </w:p>
    <w:p w14:paraId="29DAFB94">
      <w:pPr>
        <w:spacing w:line="360" w:lineRule="auto"/>
        <w:ind w:firstLine="709"/>
        <w:jc w:val="both"/>
        <w:rPr>
          <w:sz w:val="28"/>
          <w:szCs w:val="28"/>
          <w:u w:val="single"/>
        </w:rPr>
      </w:pPr>
      <w:r>
        <w:rPr>
          <w:sz w:val="28"/>
          <w:szCs w:val="28"/>
          <w:u w:val="single"/>
          <w:lang w:eastAsia="en-US"/>
        </w:rPr>
        <w:t>Вариатив</w:t>
      </w:r>
    </w:p>
    <w:p w14:paraId="606C6740">
      <w:pPr>
        <w:spacing w:line="360" w:lineRule="auto"/>
        <w:ind w:firstLine="709"/>
        <w:jc w:val="both"/>
        <w:rPr>
          <w:sz w:val="28"/>
          <w:szCs w:val="28"/>
        </w:rPr>
      </w:pPr>
      <w:r>
        <w:rPr>
          <w:sz w:val="28"/>
          <w:szCs w:val="28"/>
          <w:lang w:eastAsia="en-US"/>
        </w:rPr>
        <w:t xml:space="preserve">Модуль Е: Технико-экономическое обоснование проекта, включая финансовые инструменты и показатели </w:t>
      </w:r>
    </w:p>
    <w:p w14:paraId="74621476">
      <w:pPr>
        <w:spacing w:line="360" w:lineRule="auto"/>
        <w:ind w:firstLine="709"/>
        <w:jc w:val="both"/>
        <w:rPr>
          <w:sz w:val="28"/>
          <w:szCs w:val="28"/>
        </w:rPr>
      </w:pPr>
      <w:r>
        <w:rPr>
          <w:sz w:val="28"/>
          <w:szCs w:val="28"/>
          <w:lang w:eastAsia="en-US"/>
        </w:rPr>
        <w:t xml:space="preserve">Модуль Ж: Продвижение и презентация компании (фирмы, проекта) в регионе </w:t>
      </w:r>
    </w:p>
    <w:p w14:paraId="1ABA27C2">
      <w:pPr>
        <w:spacing w:line="360" w:lineRule="auto"/>
        <w:ind w:firstLine="709"/>
        <w:jc w:val="both"/>
        <w:rPr>
          <w:b/>
          <w:bCs/>
          <w:i/>
          <w:iCs/>
          <w:sz w:val="28"/>
          <w:szCs w:val="28"/>
        </w:rPr>
      </w:pPr>
      <w:r>
        <w:rPr>
          <w:b/>
          <w:bCs/>
          <w:i/>
          <w:iCs/>
          <w:sz w:val="28"/>
          <w:szCs w:val="28"/>
          <w:lang w:eastAsia="en-US"/>
        </w:rPr>
        <w:t>Модуль А: Бизнес-план</w:t>
      </w:r>
    </w:p>
    <w:p w14:paraId="7B4C9491">
      <w:pPr>
        <w:spacing w:line="360" w:lineRule="auto"/>
        <w:ind w:firstLine="709"/>
        <w:jc w:val="both"/>
        <w:rPr>
          <w:i/>
          <w:iCs/>
          <w:sz w:val="28"/>
          <w:szCs w:val="28"/>
        </w:rPr>
      </w:pPr>
      <w:r>
        <w:rPr>
          <w:i/>
          <w:iCs/>
          <w:sz w:val="28"/>
          <w:szCs w:val="28"/>
          <w:lang w:eastAsia="en-US"/>
        </w:rPr>
        <w:t>Время на выполнение модуля выполняется заочно и предоставляется за четыре дня до чемпионата.</w:t>
      </w:r>
    </w:p>
    <w:p w14:paraId="06EEBB24">
      <w:pPr>
        <w:spacing w:line="360" w:lineRule="auto"/>
        <w:ind w:firstLine="709"/>
        <w:jc w:val="both"/>
        <w:rPr>
          <w:i/>
          <w:iCs/>
          <w:sz w:val="28"/>
          <w:szCs w:val="28"/>
        </w:rPr>
      </w:pPr>
      <w:r>
        <w:rPr>
          <w:i/>
          <w:iCs/>
          <w:sz w:val="28"/>
          <w:szCs w:val="28"/>
          <w:lang w:eastAsia="en-US"/>
        </w:rPr>
        <w:t>Описание задания:</w:t>
      </w:r>
    </w:p>
    <w:p w14:paraId="1DBE9EC1">
      <w:pPr>
        <w:spacing w:line="360" w:lineRule="auto"/>
        <w:ind w:firstLine="709"/>
        <w:jc w:val="both"/>
        <w:rPr>
          <w:sz w:val="28"/>
          <w:szCs w:val="28"/>
          <w:lang w:eastAsia="en-US"/>
        </w:rPr>
      </w:pPr>
      <w:r>
        <w:rPr>
          <w:sz w:val="28"/>
          <w:szCs w:val="28"/>
          <w:lang w:eastAsia="en-US"/>
        </w:rPr>
        <w:t>Конкурсант разрабатывает бизнес-план, который должен содержать краткую, но понятную информацию и давать ответы на волнующие инвесторов вопросы: каков объем инвестиций, сроки кредитования, гарантии возврата, объем собственных средств. На основании маркетингового исследования  должны быть представлены основные характеристики типичного клиента (портрет) ядра целевой аудитории. и другая значимая информация, которая будет оцениваться в соответствующих модулях конкурсного задания. Разделы бизнес-плана должны давать расширенную информацию о проекте и доказывать правильность расчетов.</w:t>
      </w:r>
    </w:p>
    <w:p w14:paraId="44AE0921">
      <w:pPr>
        <w:spacing w:line="360" w:lineRule="auto"/>
        <w:ind w:firstLine="709"/>
        <w:jc w:val="both"/>
        <w:rPr>
          <w:sz w:val="28"/>
          <w:szCs w:val="28"/>
          <w:shd w:val="solid" w:color="FFFFFF" w:fill="FFFFFF"/>
        </w:rPr>
      </w:pPr>
      <w:r>
        <w:rPr>
          <w:sz w:val="28"/>
          <w:szCs w:val="28"/>
          <w:shd w:val="solid" w:color="FFFFFF" w:fill="FFFFFF"/>
          <w:lang w:eastAsia="en-US"/>
        </w:rPr>
        <w:t xml:space="preserve">При разработке бизнес-плана конкурсант должен использовать различные меры поддержки МСП </w:t>
      </w:r>
      <w:r>
        <w:rPr>
          <w:sz w:val="28"/>
          <w:szCs w:val="28"/>
          <w:lang w:eastAsia="en-US"/>
        </w:rPr>
        <w:t>(региональных, федеральные, негосударственные,</w:t>
      </w:r>
      <w:r>
        <w:rPr>
          <w:sz w:val="28"/>
          <w:szCs w:val="28"/>
          <w:shd w:val="solid" w:color="FFFFFF" w:fill="FFFFFF"/>
          <w:lang w:eastAsia="en-US"/>
        </w:rPr>
        <w:t xml:space="preserve"> вузовские и др.) и продемонстрировать убедительные доказательства факта их получения.</w:t>
      </w:r>
    </w:p>
    <w:p w14:paraId="220C0028">
      <w:pPr>
        <w:spacing w:line="360" w:lineRule="auto"/>
        <w:ind w:firstLine="709"/>
        <w:jc w:val="both"/>
        <w:rPr>
          <w:sz w:val="28"/>
          <w:szCs w:val="28"/>
        </w:rPr>
      </w:pPr>
      <w:r>
        <w:rPr>
          <w:sz w:val="28"/>
          <w:szCs w:val="28"/>
          <w:lang w:eastAsia="en-US"/>
        </w:rPr>
        <w:t xml:space="preserve">Эксперт-наставник должен направить электронную копию Бизнес-плана с обязательными приложениями на электронный адрес главного эксперта </w:t>
      </w:r>
      <w:r>
        <w:rPr>
          <w:rFonts w:hint="default"/>
          <w:highlight w:val="none"/>
          <w:u w:val="single"/>
          <w:lang w:val="en-US"/>
        </w:rPr>
        <w:t>mvghome1980@mail.ru</w:t>
      </w:r>
      <w:r>
        <w:rPr>
          <w:sz w:val="28"/>
          <w:szCs w:val="28"/>
          <w:lang w:eastAsia="en-US"/>
        </w:rPr>
        <w:t xml:space="preserve"> за четыре дня до начало чемпионата и не позднее 09.00 часов.</w:t>
      </w:r>
    </w:p>
    <w:p w14:paraId="45B63FED">
      <w:pPr>
        <w:numPr>
          <w:ilvl w:val="0"/>
          <w:numId w:val="3"/>
        </w:numPr>
        <w:tabs>
          <w:tab w:val="left" w:pos="993"/>
          <w:tab w:val="clear" w:pos="709"/>
        </w:tabs>
        <w:spacing w:line="360" w:lineRule="auto"/>
        <w:ind w:left="0" w:firstLine="709"/>
        <w:jc w:val="both"/>
        <w:rPr>
          <w:sz w:val="28"/>
          <w:szCs w:val="28"/>
        </w:rPr>
      </w:pPr>
      <w:r>
        <w:rPr>
          <w:sz w:val="28"/>
          <w:szCs w:val="28"/>
          <w:lang w:eastAsia="en-US"/>
        </w:rPr>
        <w:t>Бизнес-план в формате Word;</w:t>
      </w:r>
    </w:p>
    <w:p w14:paraId="40EEF5DC">
      <w:pPr>
        <w:numPr>
          <w:ilvl w:val="0"/>
          <w:numId w:val="3"/>
        </w:numPr>
        <w:tabs>
          <w:tab w:val="left" w:pos="993"/>
          <w:tab w:val="clear" w:pos="709"/>
        </w:tabs>
        <w:spacing w:line="360" w:lineRule="auto"/>
        <w:ind w:left="0" w:firstLine="709"/>
        <w:jc w:val="both"/>
        <w:rPr>
          <w:sz w:val="28"/>
          <w:szCs w:val="28"/>
        </w:rPr>
      </w:pPr>
      <w:r>
        <w:rPr>
          <w:sz w:val="28"/>
          <w:szCs w:val="28"/>
          <w:lang w:eastAsia="en-US"/>
        </w:rPr>
        <w:t>Обязательные приложения:</w:t>
      </w:r>
    </w:p>
    <w:p w14:paraId="7FE5F75A">
      <w:pPr>
        <w:numPr>
          <w:ilvl w:val="0"/>
          <w:numId w:val="4"/>
        </w:numPr>
        <w:tabs>
          <w:tab w:val="left" w:pos="1276"/>
          <w:tab w:val="clear" w:pos="993"/>
        </w:tabs>
        <w:spacing w:line="360" w:lineRule="auto"/>
        <w:ind w:left="0" w:firstLine="993"/>
        <w:jc w:val="both"/>
        <w:rPr>
          <w:sz w:val="28"/>
          <w:szCs w:val="28"/>
        </w:rPr>
      </w:pPr>
      <w:r>
        <w:rPr>
          <w:sz w:val="28"/>
          <w:szCs w:val="28"/>
          <w:lang w:eastAsia="en-US"/>
        </w:rPr>
        <w:t>Видео ролик в формате mp4/avi/mov, длительностью не более 90 секунд.</w:t>
      </w:r>
    </w:p>
    <w:p w14:paraId="19B8DA86">
      <w:pPr>
        <w:numPr>
          <w:ilvl w:val="0"/>
          <w:numId w:val="4"/>
        </w:numPr>
        <w:tabs>
          <w:tab w:val="left" w:pos="1276"/>
          <w:tab w:val="clear" w:pos="993"/>
        </w:tabs>
        <w:spacing w:line="360" w:lineRule="auto"/>
        <w:ind w:left="0" w:firstLine="993"/>
        <w:jc w:val="both"/>
        <w:rPr>
          <w:sz w:val="28"/>
          <w:szCs w:val="28"/>
        </w:rPr>
      </w:pPr>
      <w:r>
        <w:rPr>
          <w:sz w:val="28"/>
          <w:szCs w:val="28"/>
          <w:lang w:eastAsia="en-US"/>
        </w:rPr>
        <w:t>Информационно-рекламный плакат в формате .jpeg.</w:t>
      </w:r>
    </w:p>
    <w:p w14:paraId="2DF5E927">
      <w:pPr>
        <w:numPr>
          <w:ilvl w:val="0"/>
          <w:numId w:val="4"/>
        </w:numPr>
        <w:tabs>
          <w:tab w:val="left" w:pos="1276"/>
          <w:tab w:val="clear" w:pos="993"/>
        </w:tabs>
        <w:spacing w:line="360" w:lineRule="auto"/>
        <w:ind w:left="0" w:firstLine="993"/>
        <w:jc w:val="both"/>
        <w:rPr>
          <w:sz w:val="28"/>
          <w:szCs w:val="28"/>
        </w:rPr>
      </w:pPr>
      <w:r>
        <w:rPr>
          <w:sz w:val="28"/>
          <w:szCs w:val="28"/>
          <w:lang w:eastAsia="en-US"/>
        </w:rPr>
        <w:t>Рецензия в формате .pdf.</w:t>
      </w:r>
    </w:p>
    <w:p w14:paraId="05167FBF">
      <w:pPr>
        <w:numPr>
          <w:ilvl w:val="0"/>
          <w:numId w:val="4"/>
        </w:numPr>
        <w:tabs>
          <w:tab w:val="left" w:pos="1276"/>
          <w:tab w:val="clear" w:pos="993"/>
        </w:tabs>
        <w:spacing w:line="360" w:lineRule="auto"/>
        <w:ind w:left="0" w:firstLine="993"/>
        <w:jc w:val="both"/>
        <w:rPr>
          <w:sz w:val="28"/>
          <w:szCs w:val="28"/>
          <w:shd w:val="solid" w:color="FFFFFF" w:fill="FFFFFF"/>
        </w:rPr>
      </w:pPr>
      <w:r>
        <w:rPr>
          <w:sz w:val="28"/>
          <w:szCs w:val="28"/>
          <w:shd w:val="solid" w:color="FFFFFF" w:fill="FFFFFF"/>
          <w:lang w:eastAsia="en-US"/>
        </w:rPr>
        <w:t>Файл со ссылкой на группу (сообщество) VK.</w:t>
      </w:r>
    </w:p>
    <w:p w14:paraId="5871ED17">
      <w:pPr>
        <w:numPr>
          <w:ilvl w:val="0"/>
          <w:numId w:val="4"/>
        </w:numPr>
        <w:tabs>
          <w:tab w:val="left" w:pos="1276"/>
          <w:tab w:val="clear" w:pos="993"/>
        </w:tabs>
        <w:spacing w:line="360" w:lineRule="auto"/>
        <w:ind w:left="0" w:firstLine="993"/>
        <w:jc w:val="both"/>
        <w:rPr>
          <w:sz w:val="28"/>
          <w:szCs w:val="28"/>
          <w:shd w:val="solid" w:color="FFFF00" w:fill="FFFF00"/>
        </w:rPr>
      </w:pPr>
      <w:r>
        <w:rPr>
          <w:sz w:val="28"/>
          <w:szCs w:val="28"/>
          <w:lang w:eastAsia="en-US"/>
        </w:rPr>
        <w:t xml:space="preserve">Материалы, подтверждающие проведение маркетингового исследования в формате Ms Excel. </w:t>
      </w:r>
    </w:p>
    <w:p w14:paraId="1CEB6887">
      <w:pPr>
        <w:numPr>
          <w:ilvl w:val="0"/>
          <w:numId w:val="4"/>
        </w:numPr>
        <w:tabs>
          <w:tab w:val="left" w:pos="1276"/>
          <w:tab w:val="clear" w:pos="993"/>
        </w:tabs>
        <w:spacing w:line="360" w:lineRule="auto"/>
        <w:ind w:left="0" w:firstLine="993"/>
        <w:jc w:val="both"/>
        <w:rPr>
          <w:sz w:val="28"/>
          <w:szCs w:val="28"/>
        </w:rPr>
      </w:pPr>
      <w:r>
        <w:rPr>
          <w:sz w:val="28"/>
          <w:szCs w:val="28"/>
          <w:lang w:eastAsia="en-US"/>
        </w:rPr>
        <w:t>Финансовые расчеты в формате MS Excel.</w:t>
      </w:r>
    </w:p>
    <w:p w14:paraId="58EA6B46">
      <w:pPr>
        <w:numPr>
          <w:ilvl w:val="0"/>
          <w:numId w:val="4"/>
        </w:numPr>
        <w:tabs>
          <w:tab w:val="left" w:pos="1276"/>
          <w:tab w:val="clear" w:pos="993"/>
        </w:tabs>
        <w:spacing w:line="360" w:lineRule="auto"/>
        <w:ind w:left="0" w:firstLine="993"/>
        <w:jc w:val="both"/>
        <w:rPr>
          <w:sz w:val="28"/>
          <w:szCs w:val="28"/>
        </w:rPr>
      </w:pPr>
      <w:r>
        <w:rPr>
          <w:sz w:val="28"/>
          <w:szCs w:val="28"/>
          <w:lang w:eastAsia="en-US"/>
        </w:rPr>
        <w:t>Копии документов, подтверждающих регистрацию ИП (регистрацию конкурсанта в качестве самозанятого), открытие расчетного счета в банке и движение денежных средств на счете, подтверждающее предпринимательскую деятельность (документы предоставляются в тех случаях, когда ИП, самозанятый зарегистрирован).</w:t>
      </w:r>
    </w:p>
    <w:p w14:paraId="4F3E47B2">
      <w:pPr>
        <w:numPr>
          <w:ilvl w:val="0"/>
          <w:numId w:val="4"/>
        </w:numPr>
        <w:spacing w:line="360" w:lineRule="auto"/>
        <w:ind w:left="0" w:firstLine="709"/>
        <w:jc w:val="both"/>
        <w:rPr>
          <w:sz w:val="28"/>
          <w:szCs w:val="28"/>
          <w:lang w:eastAsia="en-US"/>
        </w:rPr>
      </w:pPr>
      <w:r>
        <w:rPr>
          <w:sz w:val="28"/>
          <w:szCs w:val="28"/>
          <w:lang w:eastAsia="en-US"/>
        </w:rPr>
        <w:t xml:space="preserve">Скрин коммерческого предложения в формате pdf. </w:t>
      </w:r>
    </w:p>
    <w:p w14:paraId="04A42A6D">
      <w:pPr>
        <w:numPr>
          <w:ilvl w:val="0"/>
          <w:numId w:val="4"/>
        </w:numPr>
        <w:spacing w:line="360" w:lineRule="auto"/>
        <w:ind w:left="0" w:firstLine="709"/>
        <w:jc w:val="both"/>
        <w:rPr>
          <w:sz w:val="28"/>
          <w:szCs w:val="28"/>
          <w:shd w:val="solid" w:color="FFFFFF" w:fill="FFFFFF"/>
        </w:rPr>
      </w:pPr>
      <w:r>
        <w:rPr>
          <w:sz w:val="28"/>
          <w:szCs w:val="28"/>
          <w:lang w:eastAsia="en-US"/>
        </w:rPr>
        <w:t>Оригиналы документов, подтверждающие факт получения конкурсантом мер поддержки МСП (региональных, федеральные, негосударственные,</w:t>
      </w:r>
      <w:r>
        <w:rPr>
          <w:sz w:val="28"/>
          <w:szCs w:val="28"/>
          <w:shd w:val="solid" w:color="FFFFFF" w:fill="FFFFFF"/>
          <w:lang w:eastAsia="en-US"/>
        </w:rPr>
        <w:t xml:space="preserve"> вузовские и др.).</w:t>
      </w:r>
    </w:p>
    <w:p w14:paraId="3EA4A01C">
      <w:pPr>
        <w:spacing w:line="360" w:lineRule="auto"/>
        <w:ind w:firstLine="709"/>
        <w:jc w:val="both"/>
        <w:rPr>
          <w:sz w:val="28"/>
          <w:szCs w:val="28"/>
        </w:rPr>
      </w:pPr>
      <w:r>
        <w:rPr>
          <w:sz w:val="28"/>
          <w:szCs w:val="28"/>
          <w:shd w:val="solid" w:color="FFFFFF" w:fill="FFFFFF"/>
          <w:lang w:eastAsia="en-US"/>
        </w:rPr>
        <w:t>Конкурсант</w:t>
      </w:r>
      <w:r>
        <w:rPr>
          <w:sz w:val="28"/>
          <w:szCs w:val="28"/>
          <w:lang w:eastAsia="en-US"/>
        </w:rPr>
        <w:t xml:space="preserve"> должен предоставить не позднее 09.00 часов местного времени за один день до начала чемпионата: т</w:t>
      </w:r>
      <w:r>
        <w:rPr>
          <w:sz w:val="28"/>
          <w:szCs w:val="28"/>
          <w:shd w:val="solid" w:color="FFFFFF" w:fill="FFFFFF"/>
          <w:lang w:eastAsia="en-US"/>
        </w:rPr>
        <w:t xml:space="preserve">ри бумажные копии бизнес-плана, оригинал рецензии, плакат, </w:t>
      </w:r>
      <w:r>
        <w:rPr>
          <w:sz w:val="28"/>
          <w:szCs w:val="28"/>
          <w:lang w:eastAsia="en-US"/>
        </w:rPr>
        <w:t>оригиналы документов, подтверждающие факт получения конкурсантом мер поддержки МСП (региональных, федеральные, негосударственные,</w:t>
      </w:r>
      <w:r>
        <w:rPr>
          <w:sz w:val="28"/>
          <w:szCs w:val="28"/>
          <w:shd w:val="solid" w:color="FFFFFF" w:fill="FFFFFF"/>
          <w:lang w:eastAsia="en-US"/>
        </w:rPr>
        <w:t xml:space="preserve"> вузовские и др.), оригинал скрина коммерческого предложения. </w:t>
      </w:r>
      <w:r>
        <w:rPr>
          <w:sz w:val="28"/>
          <w:szCs w:val="28"/>
          <w:lang w:eastAsia="en-US"/>
        </w:rPr>
        <w:t>Если конкурсант не предоставили оригиналы документов, то по соответствующим аспектам критерия оценка не производится.</w:t>
      </w:r>
    </w:p>
    <w:p w14:paraId="1B2E5B1A">
      <w:pPr>
        <w:spacing w:line="360" w:lineRule="auto"/>
        <w:ind w:firstLine="709"/>
        <w:jc w:val="both"/>
        <w:rPr>
          <w:sz w:val="28"/>
          <w:szCs w:val="28"/>
        </w:rPr>
      </w:pPr>
      <w:r>
        <w:rPr>
          <w:sz w:val="28"/>
          <w:szCs w:val="28"/>
          <w:lang w:eastAsia="en-US"/>
        </w:rPr>
        <w:t>Присланные в электронном виде бизнес-планы будут рассматриваться за один день до начало чемпионата экспертами (каждый бизнес-план оценивают не менее 3 экспертов) и будут включать в себя 25% общей оценки конкурсанта (заочное оценивание модуля А).</w:t>
      </w:r>
    </w:p>
    <w:p w14:paraId="359F19CC">
      <w:pPr>
        <w:spacing w:line="360" w:lineRule="auto"/>
        <w:ind w:firstLine="709"/>
        <w:jc w:val="both"/>
        <w:rPr>
          <w:sz w:val="28"/>
          <w:szCs w:val="28"/>
        </w:rPr>
      </w:pPr>
      <w:r>
        <w:rPr>
          <w:sz w:val="28"/>
          <w:szCs w:val="28"/>
          <w:lang w:eastAsia="en-US"/>
        </w:rPr>
        <w:t>Если бизнес-план будет выслан на почту Главного эксперта с задержкой до 6 часов, то оценивающие эксперты выставят нули за судейские аспекты модуля А. Если задержка составит более 6 часов, то конкурсанту выставляются нули за все аспекты модуля А. Если одно или более обязательных приложений будет выслано на почту Главного эксперта после 9.00 за четыре дня до начала чемпионата, это влечет за собой обнуление соответствующего аспекта в схеме оценки.</w:t>
      </w:r>
    </w:p>
    <w:p w14:paraId="0C2A818F">
      <w:pPr>
        <w:spacing w:line="360" w:lineRule="auto"/>
        <w:ind w:firstLine="709"/>
        <w:jc w:val="both"/>
        <w:rPr>
          <w:sz w:val="28"/>
          <w:szCs w:val="28"/>
        </w:rPr>
      </w:pPr>
      <w:r>
        <w:rPr>
          <w:sz w:val="28"/>
          <w:szCs w:val="28"/>
          <w:lang w:eastAsia="en-US"/>
        </w:rPr>
        <w:t>Материалы следует присылать архивом, название которого должно содержать название проекта или региона (для итоговых (межрегиональных) соревнований).</w:t>
      </w:r>
    </w:p>
    <w:p w14:paraId="3BA40F22">
      <w:pPr>
        <w:spacing w:line="360" w:lineRule="auto"/>
        <w:ind w:firstLine="709"/>
        <w:jc w:val="both"/>
        <w:rPr>
          <w:sz w:val="28"/>
          <w:szCs w:val="28"/>
        </w:rPr>
      </w:pPr>
      <w:r>
        <w:rPr>
          <w:sz w:val="28"/>
          <w:szCs w:val="28"/>
          <w:lang w:eastAsia="en-US"/>
        </w:rPr>
        <w:t>Файлы в архиве следует обозначать следующим образом:</w:t>
      </w:r>
    </w:p>
    <w:p w14:paraId="67B22C2D">
      <w:pPr>
        <w:numPr>
          <w:ilvl w:val="3"/>
          <w:numId w:val="3"/>
        </w:numPr>
        <w:tabs>
          <w:tab w:val="left" w:pos="644"/>
          <w:tab w:val="left" w:pos="993"/>
          <w:tab w:val="clear" w:pos="709"/>
        </w:tabs>
        <w:spacing w:line="360" w:lineRule="auto"/>
        <w:ind w:left="644" w:firstLine="65"/>
        <w:jc w:val="both"/>
        <w:rPr>
          <w:sz w:val="28"/>
          <w:szCs w:val="28"/>
        </w:rPr>
      </w:pPr>
      <w:r>
        <w:rPr>
          <w:sz w:val="28"/>
          <w:szCs w:val="28"/>
          <w:lang w:eastAsia="en-US"/>
        </w:rPr>
        <w:t>Для региональных чемпионатов:</w:t>
      </w:r>
    </w:p>
    <w:p w14:paraId="7480CB47">
      <w:pPr>
        <w:spacing w:line="360" w:lineRule="auto"/>
        <w:ind w:firstLine="709"/>
        <w:jc w:val="both"/>
        <w:rPr>
          <w:sz w:val="28"/>
          <w:szCs w:val="28"/>
        </w:rPr>
      </w:pPr>
      <w:r>
        <w:rPr>
          <w:sz w:val="28"/>
          <w:szCs w:val="28"/>
          <w:lang w:eastAsia="en-US"/>
        </w:rPr>
        <w:t xml:space="preserve">Пример: </w:t>
      </w:r>
    </w:p>
    <w:p w14:paraId="4506A40B">
      <w:pPr>
        <w:spacing w:line="360" w:lineRule="auto"/>
        <w:ind w:firstLine="709"/>
        <w:jc w:val="both"/>
        <w:rPr>
          <w:sz w:val="28"/>
          <w:szCs w:val="28"/>
        </w:rPr>
      </w:pPr>
      <w:r>
        <w:rPr>
          <w:sz w:val="28"/>
          <w:szCs w:val="28"/>
          <w:lang w:eastAsia="en-US"/>
        </w:rPr>
        <w:t>БП_Наименование проекта_Фамилия конкурсанта</w:t>
      </w:r>
    </w:p>
    <w:p w14:paraId="3995C887">
      <w:pPr>
        <w:numPr>
          <w:ilvl w:val="3"/>
          <w:numId w:val="3"/>
        </w:numPr>
        <w:tabs>
          <w:tab w:val="left" w:pos="644"/>
          <w:tab w:val="left" w:pos="993"/>
          <w:tab w:val="clear" w:pos="709"/>
        </w:tabs>
        <w:spacing w:line="360" w:lineRule="auto"/>
        <w:ind w:left="644" w:firstLine="65"/>
        <w:jc w:val="both"/>
        <w:rPr>
          <w:sz w:val="28"/>
          <w:szCs w:val="28"/>
        </w:rPr>
      </w:pPr>
      <w:r>
        <w:rPr>
          <w:sz w:val="28"/>
          <w:szCs w:val="28"/>
          <w:lang w:eastAsia="en-US"/>
        </w:rPr>
        <w:t>Для итоговых (межрегиональных) чемпионатов:</w:t>
      </w:r>
    </w:p>
    <w:p w14:paraId="5C058F08">
      <w:pPr>
        <w:spacing w:line="360" w:lineRule="auto"/>
        <w:ind w:firstLine="709"/>
        <w:jc w:val="both"/>
        <w:rPr>
          <w:sz w:val="28"/>
          <w:szCs w:val="28"/>
        </w:rPr>
      </w:pPr>
      <w:r>
        <w:rPr>
          <w:sz w:val="28"/>
          <w:szCs w:val="28"/>
          <w:lang w:eastAsia="en-US"/>
        </w:rPr>
        <w:t xml:space="preserve">Пример: </w:t>
      </w:r>
    </w:p>
    <w:p w14:paraId="08D41409">
      <w:pPr>
        <w:spacing w:line="360" w:lineRule="auto"/>
        <w:ind w:firstLine="709"/>
        <w:jc w:val="both"/>
        <w:rPr>
          <w:sz w:val="28"/>
          <w:szCs w:val="28"/>
        </w:rPr>
      </w:pPr>
      <w:r>
        <w:rPr>
          <w:sz w:val="28"/>
          <w:szCs w:val="28"/>
          <w:lang w:eastAsia="en-US"/>
        </w:rPr>
        <w:t>БП_Регион_Наименование проекта_Фамилия конкурсанта</w:t>
      </w:r>
    </w:p>
    <w:p w14:paraId="3D840943">
      <w:pPr>
        <w:tabs>
          <w:tab w:val="left" w:pos="1276"/>
        </w:tabs>
        <w:spacing w:line="360" w:lineRule="auto"/>
        <w:ind w:firstLine="709"/>
        <w:jc w:val="both"/>
        <w:rPr>
          <w:b/>
          <w:bCs/>
          <w:sz w:val="28"/>
          <w:szCs w:val="28"/>
        </w:rPr>
      </w:pPr>
      <w:r>
        <w:rPr>
          <w:b/>
          <w:bCs/>
          <w:sz w:val="28"/>
          <w:szCs w:val="28"/>
          <w:lang w:eastAsia="en-US"/>
        </w:rPr>
        <w:t>1.2.</w:t>
      </w:r>
      <w:r>
        <w:rPr>
          <w:b/>
          <w:bCs/>
          <w:sz w:val="28"/>
          <w:szCs w:val="28"/>
          <w:lang w:eastAsia="en-US"/>
        </w:rPr>
        <w:tab/>
      </w:r>
      <w:r>
        <w:rPr>
          <w:b/>
          <w:bCs/>
          <w:sz w:val="28"/>
          <w:szCs w:val="28"/>
          <w:lang w:eastAsia="en-US"/>
        </w:rPr>
        <w:t>Требования к формату бизнес-плана</w:t>
      </w:r>
    </w:p>
    <w:p w14:paraId="7D82BD82">
      <w:pPr>
        <w:tabs>
          <w:tab w:val="left" w:pos="1276"/>
        </w:tabs>
        <w:spacing w:line="360" w:lineRule="auto"/>
        <w:ind w:firstLine="709"/>
        <w:jc w:val="both"/>
        <w:rPr>
          <w:sz w:val="28"/>
          <w:szCs w:val="28"/>
        </w:rPr>
      </w:pPr>
      <w:r>
        <w:rPr>
          <w:sz w:val="28"/>
          <w:szCs w:val="28"/>
          <w:lang w:eastAsia="en-US"/>
        </w:rPr>
        <w:t>Размер страниц бизнес-плана (далее – БП) должен быть 21 х 29,7 см (стандарт А4) и, за исключением титульного листа, все листы должны быть пронумерованы. Бизнес-план должен быть не более 24 страниц, включая титульный лист, формы с примерами, маркетинговые материалы и другие сопроводительные документы. Письменный вариант БП должен быть сшит «пружинами», иметь прозрачную обложку перед титульным листом и твердую непрозрачную обложку в конце. Все представленные материалы являются частью бизнес-плана. Текст печатается на одной стороне листа, используется сквозная нумерация страниц. Номер страницы проставляется внизу листа справа.</w:t>
      </w:r>
    </w:p>
    <w:p w14:paraId="4CA4E099">
      <w:pPr>
        <w:spacing w:line="360" w:lineRule="auto"/>
        <w:ind w:firstLine="851"/>
        <w:jc w:val="both"/>
        <w:rPr>
          <w:sz w:val="28"/>
          <w:szCs w:val="28"/>
        </w:rPr>
      </w:pPr>
      <w:r>
        <w:rPr>
          <w:sz w:val="28"/>
          <w:szCs w:val="28"/>
          <w:lang w:eastAsia="en-US"/>
        </w:rPr>
        <w:t>На титульном листе бизнес-плана проставляется дата и подпись конкурсанта, подтверждающая авторство.</w:t>
      </w:r>
    </w:p>
    <w:p w14:paraId="5CFFD67C">
      <w:pPr>
        <w:spacing w:line="360" w:lineRule="auto"/>
        <w:ind w:firstLine="851"/>
        <w:jc w:val="both"/>
        <w:rPr>
          <w:sz w:val="28"/>
          <w:szCs w:val="28"/>
        </w:rPr>
      </w:pPr>
      <w:r>
        <w:rPr>
          <w:sz w:val="28"/>
          <w:szCs w:val="28"/>
          <w:lang w:eastAsia="en-US"/>
        </w:rPr>
        <w:t>В приложения выносится дополнительный материал, необходимый для подтверждения рассматриваемых положений: таблицы вспомогательных цифровых данных, инструкции, методический материал, компьютерные распечатки, иллюстрации вспомогательного характера, формы отчетности и другие документы. Страницы с приложениями входят в общий объем бизнес-плана.</w:t>
      </w:r>
    </w:p>
    <w:p w14:paraId="75B90402">
      <w:pPr>
        <w:tabs>
          <w:tab w:val="left" w:pos="1276"/>
        </w:tabs>
        <w:spacing w:line="360" w:lineRule="auto"/>
        <w:ind w:firstLine="709"/>
        <w:jc w:val="both"/>
        <w:rPr>
          <w:b/>
          <w:bCs/>
          <w:sz w:val="28"/>
          <w:szCs w:val="28"/>
        </w:rPr>
      </w:pPr>
      <w:r>
        <w:rPr>
          <w:b/>
          <w:bCs/>
          <w:sz w:val="28"/>
          <w:szCs w:val="28"/>
          <w:lang w:eastAsia="en-US"/>
        </w:rPr>
        <w:t>1.3.</w:t>
      </w:r>
      <w:r>
        <w:rPr>
          <w:b/>
          <w:bCs/>
          <w:sz w:val="28"/>
          <w:szCs w:val="28"/>
          <w:lang w:eastAsia="en-US"/>
        </w:rPr>
        <w:tab/>
      </w:r>
      <w:r>
        <w:rPr>
          <w:b/>
          <w:bCs/>
          <w:sz w:val="28"/>
          <w:szCs w:val="28"/>
          <w:lang w:eastAsia="en-US"/>
        </w:rPr>
        <w:t>Проверка авторства текста бизнес-плана</w:t>
      </w:r>
    </w:p>
    <w:p w14:paraId="00AC4DC1">
      <w:pPr>
        <w:spacing w:line="360" w:lineRule="auto"/>
        <w:ind w:firstLine="709"/>
        <w:jc w:val="both"/>
        <w:rPr>
          <w:sz w:val="28"/>
          <w:szCs w:val="28"/>
        </w:rPr>
      </w:pPr>
      <w:r>
        <w:rPr>
          <w:sz w:val="28"/>
          <w:szCs w:val="28"/>
          <w:lang w:eastAsia="en-US"/>
        </w:rPr>
        <w:t>Проверка авторства формулировок бизнес-плана проводится с использованием системы https://www.antiplagiat.ru/. Если процент оригинальности представленного бизнес-плана составляет менее 75%, это влечет за собой обнуление всех оценок за модуль А «Бизнес-план». При оценивании бизнес-плана дополнительно оценивается процент оригинальности, составляющий более 90%.</w:t>
      </w:r>
    </w:p>
    <w:p w14:paraId="38DAD535">
      <w:pPr>
        <w:tabs>
          <w:tab w:val="left" w:pos="1276"/>
        </w:tabs>
        <w:spacing w:line="360" w:lineRule="auto"/>
        <w:ind w:firstLine="709"/>
        <w:jc w:val="both"/>
        <w:rPr>
          <w:b/>
          <w:bCs/>
          <w:sz w:val="28"/>
          <w:szCs w:val="28"/>
        </w:rPr>
      </w:pPr>
      <w:r>
        <w:rPr>
          <w:b/>
          <w:bCs/>
          <w:sz w:val="28"/>
          <w:szCs w:val="28"/>
          <w:lang w:eastAsia="en-US"/>
        </w:rPr>
        <w:t>1.4. Требования к оформлению текста бизнес-плана</w:t>
      </w:r>
    </w:p>
    <w:p w14:paraId="16D8FFDB">
      <w:pPr>
        <w:spacing w:line="360" w:lineRule="auto"/>
        <w:ind w:firstLine="709"/>
        <w:jc w:val="both"/>
        <w:rPr>
          <w:sz w:val="28"/>
          <w:szCs w:val="28"/>
          <w:lang w:eastAsia="en-US"/>
        </w:rPr>
      </w:pPr>
      <w:r>
        <w:rPr>
          <w:sz w:val="28"/>
          <w:szCs w:val="28"/>
          <w:lang w:eastAsia="en-US"/>
        </w:rPr>
        <w:t>Текст бизнес-плана должен быть набран шрифтом Times New Roman, размер шрифта 12 пп, междустрочный интервал – 1,5 строки. Текст работы должен иметь следующие поля: левое – 30 мм, верхнее, нижнее – 20 мм, правое – 10 мм. В таблицах допускается уменьшение межстрочного интервала до 1,0 строки и размера шрифта до 10 пп. Также допускается применение диаграмм, построенных на компьютере с помощью программных продуктов. Неприемлемо использовать профессионально сделанные графики и диаграммы (перепечатка из книг, учебников и пр.).</w:t>
      </w:r>
    </w:p>
    <w:p w14:paraId="67956FDC">
      <w:pPr>
        <w:spacing w:line="360" w:lineRule="auto"/>
        <w:ind w:firstLine="709"/>
        <w:jc w:val="both"/>
        <w:rPr>
          <w:sz w:val="28"/>
          <w:szCs w:val="28"/>
        </w:rPr>
      </w:pPr>
      <w:r>
        <w:rPr>
          <w:sz w:val="28"/>
          <w:szCs w:val="28"/>
          <w:lang w:eastAsia="en-US"/>
        </w:rPr>
        <w:t>Основной текст работы должен быть выровнен по ширине с абзацным отступом 1,25 пп. Следует использовать автоматическую расстановку переносов в словах.</w:t>
      </w:r>
    </w:p>
    <w:p w14:paraId="31AF54DF">
      <w:pPr>
        <w:spacing w:line="360" w:lineRule="auto"/>
        <w:ind w:firstLine="709"/>
        <w:jc w:val="both"/>
        <w:rPr>
          <w:sz w:val="28"/>
          <w:szCs w:val="28"/>
        </w:rPr>
      </w:pPr>
      <w:r>
        <w:rPr>
          <w:sz w:val="28"/>
          <w:szCs w:val="28"/>
          <w:lang w:eastAsia="en-US"/>
        </w:rPr>
        <w:t>Таблицу в зависимости от ее размера обычно помещают под текстом, в котором впервые дана на нее ссылка. Если размер таблицы превышает одну страницу, то таблицу следует размещать в Приложении. Все таблицы, если их несколько, нумеруются арабскими цифрами, без указания знака номера. Номер размещают в правом верхнем углу над заголовком таблицы после слова «Таблица...», например, Таблица 1, Таблица 2. Таблицы снабжают тематическими заголовками, которые располагаются по центру страницы и пишут с прописной буквы без точки в конце.</w:t>
      </w:r>
    </w:p>
    <w:p w14:paraId="475A015D">
      <w:pPr>
        <w:spacing w:line="360" w:lineRule="auto"/>
        <w:ind w:firstLine="709"/>
        <w:jc w:val="both"/>
        <w:rPr>
          <w:sz w:val="28"/>
          <w:szCs w:val="28"/>
        </w:rPr>
      </w:pPr>
      <w:r>
        <w:rPr>
          <w:sz w:val="28"/>
          <w:szCs w:val="28"/>
          <w:lang w:eastAsia="en-US"/>
        </w:rPr>
        <w:t xml:space="preserve">В качестве иллюстраций в работах могут быть представлены чертежи, схемы, диаграммы, рисунки и т.п. </w:t>
      </w:r>
      <w:r>
        <w:rPr>
          <w:sz w:val="28"/>
          <w:szCs w:val="28"/>
          <w:shd w:val="solid" w:color="FFFFFF" w:fill="FFFFFF"/>
          <w:lang w:eastAsia="en-US"/>
        </w:rPr>
        <w:t xml:space="preserve">Запрещается вынесение графической информации без сопровождения пояснений (комментариев, выводов) в тексте бизнес-плана. В бизнес-плане не допускается размещение графической информации (рисунки, схемы) мелкого, нечитаемого формата. </w:t>
      </w:r>
      <w:r>
        <w:rPr>
          <w:sz w:val="28"/>
          <w:szCs w:val="28"/>
          <w:lang w:eastAsia="en-US"/>
        </w:rPr>
        <w:t>Все иллюстрации обозначают в тексте словом «рисунок». Иллюстрации могут быть выполнены на компьютере, как в черно-белом, так и в цветном варианте. Все иллюстрации должны быть пронумерованы (внизу, по центру). Нумерация сквозная, т.е. через всю работу. Если иллюстрация в работе единственная, то она не нумеруется. Все иллюстрации необходимо снабжать подписью, располагаемой под иллюстрацией в центре страницы после слов «Рис…».</w:t>
      </w:r>
    </w:p>
    <w:p w14:paraId="4F761A3E">
      <w:pPr>
        <w:spacing w:line="360" w:lineRule="auto"/>
        <w:ind w:firstLine="709"/>
        <w:jc w:val="both"/>
        <w:rPr>
          <w:sz w:val="28"/>
          <w:szCs w:val="28"/>
        </w:rPr>
      </w:pPr>
      <w:r>
        <w:rPr>
          <w:sz w:val="28"/>
          <w:szCs w:val="28"/>
          <w:lang w:eastAsia="en-US"/>
        </w:rPr>
        <w:t xml:space="preserve">Рисунки в зависимости от их размера располагают в тексте непосредственно после того абзаца, в котором данный рисунок был впервые упомянут, или на следующей странице, а при необходимости – в приложении. </w:t>
      </w:r>
    </w:p>
    <w:p w14:paraId="3C3CAADA">
      <w:pPr>
        <w:tabs>
          <w:tab w:val="left" w:pos="1276"/>
        </w:tabs>
        <w:spacing w:line="360" w:lineRule="auto"/>
        <w:ind w:firstLine="709"/>
        <w:jc w:val="both"/>
        <w:rPr>
          <w:b/>
          <w:bCs/>
          <w:sz w:val="28"/>
          <w:szCs w:val="28"/>
        </w:rPr>
      </w:pPr>
      <w:r>
        <w:rPr>
          <w:b/>
          <w:bCs/>
          <w:sz w:val="28"/>
          <w:szCs w:val="28"/>
          <w:lang w:eastAsia="en-US"/>
        </w:rPr>
        <w:t>1.5. Требования к структуре бизнес-плана</w:t>
      </w:r>
    </w:p>
    <w:p w14:paraId="3E9C28B8">
      <w:pPr>
        <w:spacing w:line="360" w:lineRule="auto"/>
        <w:ind w:firstLine="709"/>
        <w:jc w:val="both"/>
        <w:rPr>
          <w:sz w:val="28"/>
          <w:szCs w:val="28"/>
        </w:rPr>
      </w:pPr>
      <w:r>
        <w:rPr>
          <w:sz w:val="28"/>
          <w:szCs w:val="28"/>
          <w:lang w:eastAsia="en-US"/>
        </w:rPr>
        <w:t>На титульном листе должно быть указано название чемпионата, название компании/проекта, ФИО конкурсанта, дата представления (за один день до начала чемпионата) и подпись конкурсанта.</w:t>
      </w:r>
    </w:p>
    <w:p w14:paraId="269E1B8E">
      <w:pPr>
        <w:spacing w:line="360" w:lineRule="auto"/>
        <w:ind w:firstLine="709"/>
        <w:jc w:val="both"/>
        <w:rPr>
          <w:sz w:val="28"/>
          <w:szCs w:val="28"/>
        </w:rPr>
      </w:pPr>
      <w:r>
        <w:rPr>
          <w:sz w:val="28"/>
          <w:szCs w:val="28"/>
          <w:lang w:eastAsia="en-US"/>
        </w:rPr>
        <w:t>Вторая страница – Содержание.</w:t>
      </w:r>
    </w:p>
    <w:p w14:paraId="0AF0D121">
      <w:pPr>
        <w:spacing w:line="360" w:lineRule="auto"/>
        <w:ind w:firstLine="709"/>
        <w:jc w:val="both"/>
        <w:rPr>
          <w:sz w:val="28"/>
          <w:szCs w:val="28"/>
        </w:rPr>
      </w:pPr>
      <w:r>
        <w:rPr>
          <w:sz w:val="28"/>
          <w:szCs w:val="28"/>
          <w:lang w:eastAsia="en-US"/>
        </w:rPr>
        <w:t>Бизнес-план должен содержать следующие разделы:</w:t>
      </w:r>
    </w:p>
    <w:p w14:paraId="7F045314">
      <w:pPr>
        <w:numPr>
          <w:ilvl w:val="0"/>
          <w:numId w:val="5"/>
        </w:numPr>
        <w:tabs>
          <w:tab w:val="left" w:pos="993"/>
          <w:tab w:val="clear" w:pos="360"/>
        </w:tabs>
        <w:spacing w:line="360" w:lineRule="auto"/>
        <w:ind w:left="0" w:firstLine="709"/>
        <w:jc w:val="both"/>
        <w:rPr>
          <w:sz w:val="28"/>
          <w:szCs w:val="28"/>
        </w:rPr>
      </w:pPr>
      <w:r>
        <w:rPr>
          <w:sz w:val="28"/>
          <w:szCs w:val="28"/>
          <w:lang w:eastAsia="en-US"/>
        </w:rPr>
        <w:t>Визитка конкурсанта</w:t>
      </w:r>
    </w:p>
    <w:p w14:paraId="2D70F5F5">
      <w:pPr>
        <w:numPr>
          <w:ilvl w:val="0"/>
          <w:numId w:val="5"/>
        </w:numPr>
        <w:tabs>
          <w:tab w:val="left" w:pos="993"/>
          <w:tab w:val="clear" w:pos="360"/>
        </w:tabs>
        <w:spacing w:line="360" w:lineRule="auto"/>
        <w:ind w:left="0" w:firstLine="709"/>
        <w:jc w:val="both"/>
        <w:rPr>
          <w:sz w:val="28"/>
          <w:szCs w:val="28"/>
        </w:rPr>
      </w:pPr>
      <w:r>
        <w:rPr>
          <w:sz w:val="28"/>
          <w:szCs w:val="28"/>
          <w:lang w:eastAsia="en-US"/>
        </w:rPr>
        <w:t xml:space="preserve">Резюме бизнес-идеи </w:t>
      </w:r>
    </w:p>
    <w:p w14:paraId="1770FCD7">
      <w:pPr>
        <w:numPr>
          <w:ilvl w:val="0"/>
          <w:numId w:val="5"/>
        </w:numPr>
        <w:tabs>
          <w:tab w:val="left" w:pos="993"/>
          <w:tab w:val="clear" w:pos="360"/>
        </w:tabs>
        <w:spacing w:line="360" w:lineRule="auto"/>
        <w:ind w:left="0" w:firstLine="709"/>
        <w:jc w:val="both"/>
        <w:rPr>
          <w:sz w:val="28"/>
          <w:szCs w:val="28"/>
        </w:rPr>
      </w:pPr>
      <w:r>
        <w:rPr>
          <w:sz w:val="28"/>
          <w:szCs w:val="28"/>
          <w:lang w:eastAsia="en-US"/>
        </w:rPr>
        <w:t xml:space="preserve">Описание компании </w:t>
      </w:r>
    </w:p>
    <w:p w14:paraId="2DD1B6D8">
      <w:pPr>
        <w:numPr>
          <w:ilvl w:val="0"/>
          <w:numId w:val="5"/>
        </w:numPr>
        <w:tabs>
          <w:tab w:val="left" w:pos="993"/>
          <w:tab w:val="clear" w:pos="360"/>
        </w:tabs>
        <w:spacing w:line="360" w:lineRule="auto"/>
        <w:ind w:left="0" w:firstLine="709"/>
        <w:jc w:val="both"/>
        <w:rPr>
          <w:sz w:val="28"/>
          <w:szCs w:val="28"/>
        </w:rPr>
      </w:pPr>
      <w:r>
        <w:rPr>
          <w:sz w:val="28"/>
          <w:szCs w:val="28"/>
          <w:lang w:eastAsia="en-US"/>
        </w:rPr>
        <w:t>Целевой рынок</w:t>
      </w:r>
    </w:p>
    <w:p w14:paraId="51185570">
      <w:pPr>
        <w:numPr>
          <w:ilvl w:val="0"/>
          <w:numId w:val="5"/>
        </w:numPr>
        <w:tabs>
          <w:tab w:val="left" w:pos="993"/>
          <w:tab w:val="clear" w:pos="360"/>
        </w:tabs>
        <w:spacing w:line="360" w:lineRule="auto"/>
        <w:ind w:left="0" w:firstLine="709"/>
        <w:jc w:val="both"/>
        <w:rPr>
          <w:sz w:val="28"/>
          <w:szCs w:val="28"/>
        </w:rPr>
      </w:pPr>
      <w:r>
        <w:rPr>
          <w:sz w:val="28"/>
          <w:szCs w:val="28"/>
          <w:lang w:eastAsia="en-US"/>
        </w:rPr>
        <w:t>Маркетинговый план</w:t>
      </w:r>
    </w:p>
    <w:p w14:paraId="25CD33DF">
      <w:pPr>
        <w:numPr>
          <w:ilvl w:val="0"/>
          <w:numId w:val="5"/>
        </w:numPr>
        <w:tabs>
          <w:tab w:val="left" w:pos="993"/>
          <w:tab w:val="clear" w:pos="360"/>
        </w:tabs>
        <w:spacing w:line="360" w:lineRule="auto"/>
        <w:ind w:left="0" w:firstLine="709"/>
        <w:jc w:val="both"/>
        <w:rPr>
          <w:sz w:val="28"/>
          <w:szCs w:val="28"/>
        </w:rPr>
      </w:pPr>
      <w:r>
        <w:rPr>
          <w:sz w:val="28"/>
          <w:szCs w:val="28"/>
          <w:lang w:eastAsia="en-US"/>
        </w:rPr>
        <w:t xml:space="preserve">Планирование рабочего процесса </w:t>
      </w:r>
    </w:p>
    <w:p w14:paraId="29EAF610">
      <w:pPr>
        <w:numPr>
          <w:ilvl w:val="0"/>
          <w:numId w:val="5"/>
        </w:numPr>
        <w:tabs>
          <w:tab w:val="left" w:pos="993"/>
          <w:tab w:val="clear" w:pos="360"/>
        </w:tabs>
        <w:spacing w:line="360" w:lineRule="auto"/>
        <w:ind w:left="0" w:firstLine="709"/>
        <w:jc w:val="both"/>
        <w:rPr>
          <w:sz w:val="28"/>
          <w:szCs w:val="28"/>
        </w:rPr>
      </w:pPr>
      <w:r>
        <w:rPr>
          <w:sz w:val="28"/>
          <w:szCs w:val="28"/>
          <w:lang w:eastAsia="en-US"/>
        </w:rPr>
        <w:t>Технико-экономическое обоснование проекта (включая финансовый план)</w:t>
      </w:r>
    </w:p>
    <w:p w14:paraId="5A21E1E0">
      <w:pPr>
        <w:spacing w:line="360" w:lineRule="auto"/>
        <w:ind w:firstLine="709"/>
        <w:jc w:val="both"/>
        <w:rPr>
          <w:sz w:val="28"/>
          <w:szCs w:val="28"/>
        </w:rPr>
      </w:pPr>
      <w:r>
        <w:rPr>
          <w:b/>
          <w:bCs/>
          <w:sz w:val="28"/>
          <w:szCs w:val="28"/>
          <w:lang w:eastAsia="en-US"/>
        </w:rPr>
        <w:t xml:space="preserve">1.6. Требования к оформлению визитки конкурсанта </w:t>
      </w:r>
    </w:p>
    <w:p w14:paraId="377C2D6C">
      <w:pPr>
        <w:spacing w:line="360" w:lineRule="auto"/>
        <w:ind w:firstLine="709"/>
        <w:jc w:val="both"/>
        <w:rPr>
          <w:sz w:val="28"/>
          <w:szCs w:val="28"/>
          <w:shd w:val="solid" w:color="FFFFFF" w:fill="FFFFFF"/>
        </w:rPr>
      </w:pPr>
      <w:r>
        <w:rPr>
          <w:sz w:val="28"/>
          <w:szCs w:val="28"/>
          <w:shd w:val="solid" w:color="FFFFFF" w:fill="FFFFFF"/>
          <w:lang w:eastAsia="en-US"/>
        </w:rPr>
        <w:t>Визитка конкурсанта должна размещаться на третьей странице, где должен быть представлен краткий обзор выбранного бизнеса, а также описание профессионального опыта, навыков и компетенций конкурсанта.</w:t>
      </w:r>
    </w:p>
    <w:p w14:paraId="25826C48">
      <w:pPr>
        <w:tabs>
          <w:tab w:val="left" w:pos="1276"/>
        </w:tabs>
        <w:spacing w:line="360" w:lineRule="auto"/>
        <w:ind w:firstLine="709"/>
        <w:jc w:val="both"/>
        <w:rPr>
          <w:b/>
          <w:bCs/>
          <w:sz w:val="28"/>
          <w:szCs w:val="28"/>
        </w:rPr>
      </w:pPr>
      <w:r>
        <w:rPr>
          <w:b/>
          <w:bCs/>
          <w:sz w:val="28"/>
          <w:szCs w:val="28"/>
          <w:lang w:eastAsia="en-US"/>
        </w:rPr>
        <w:t>1.7. Требования к оформлению финансовых расчетов (финансовая модель)</w:t>
      </w:r>
    </w:p>
    <w:p w14:paraId="3426DC7B">
      <w:pPr>
        <w:spacing w:line="360" w:lineRule="auto"/>
        <w:ind w:firstLine="709"/>
        <w:jc w:val="both"/>
        <w:rPr>
          <w:sz w:val="28"/>
          <w:szCs w:val="28"/>
        </w:rPr>
      </w:pPr>
      <w:r>
        <w:rPr>
          <w:sz w:val="28"/>
          <w:szCs w:val="28"/>
          <w:lang w:eastAsia="en-US"/>
        </w:rPr>
        <w:t>Данные, приведенные в бизнес-плане в Excel, могут использоваться (в том числе – корректироваться) в ходе работы на площадке. Динамику необходимо показывать наглядно – схемы, графики, диаграммы.</w:t>
      </w:r>
    </w:p>
    <w:p w14:paraId="47D0C7A3">
      <w:pPr>
        <w:spacing w:line="360" w:lineRule="auto"/>
        <w:ind w:firstLine="709"/>
        <w:jc w:val="both"/>
        <w:rPr>
          <w:sz w:val="28"/>
          <w:szCs w:val="28"/>
        </w:rPr>
      </w:pPr>
      <w:r>
        <w:rPr>
          <w:sz w:val="28"/>
          <w:szCs w:val="28"/>
          <w:lang w:eastAsia="en-US"/>
        </w:rPr>
        <w:t>Горизонт планирования расчетов финансовой модели должен составлять не менее 2-х лет. Финансовые расчеты представляются в виде отдельного файла в формате Excel. Названия листов финансовой модели, выполненной в MS Excel, носят рекомендательный характер:</w:t>
      </w:r>
    </w:p>
    <w:p w14:paraId="4775F42F">
      <w:pPr>
        <w:spacing w:line="360" w:lineRule="auto"/>
        <w:ind w:firstLine="709"/>
        <w:jc w:val="both"/>
        <w:rPr>
          <w:sz w:val="28"/>
          <w:szCs w:val="28"/>
        </w:rPr>
      </w:pPr>
      <w:r>
        <w:rPr>
          <w:sz w:val="28"/>
          <w:szCs w:val="28"/>
          <w:lang w:eastAsia="en-US"/>
        </w:rPr>
        <w:t>Лист 1 – данные для расчетов: % займа, натуральные величины, налоговые ставки региона, ставки дисконтирования и другие показатели необходимые для обоснования расчета.</w:t>
      </w:r>
    </w:p>
    <w:p w14:paraId="65E541E2">
      <w:pPr>
        <w:spacing w:line="360" w:lineRule="auto"/>
        <w:ind w:firstLine="709"/>
        <w:jc w:val="both"/>
        <w:rPr>
          <w:sz w:val="28"/>
          <w:szCs w:val="28"/>
        </w:rPr>
      </w:pPr>
      <w:r>
        <w:rPr>
          <w:sz w:val="28"/>
          <w:szCs w:val="28"/>
          <w:lang w:eastAsia="en-US"/>
        </w:rPr>
        <w:t>Лист 2 Расчеты инвестиционного капитала (первоначальных затрат)</w:t>
      </w:r>
    </w:p>
    <w:p w14:paraId="605D05C3">
      <w:pPr>
        <w:spacing w:line="360" w:lineRule="auto"/>
        <w:ind w:firstLine="709"/>
        <w:jc w:val="both"/>
        <w:rPr>
          <w:sz w:val="28"/>
          <w:szCs w:val="28"/>
        </w:rPr>
      </w:pPr>
      <w:r>
        <w:rPr>
          <w:sz w:val="28"/>
          <w:szCs w:val="28"/>
          <w:lang w:eastAsia="en-US"/>
        </w:rPr>
        <w:t>Лист 3 План на будущие периоды Доходов и расходов</w:t>
      </w:r>
    </w:p>
    <w:p w14:paraId="453252F5">
      <w:pPr>
        <w:spacing w:line="360" w:lineRule="auto"/>
        <w:ind w:firstLine="709"/>
        <w:jc w:val="both"/>
        <w:rPr>
          <w:sz w:val="28"/>
          <w:szCs w:val="28"/>
        </w:rPr>
      </w:pPr>
      <w:r>
        <w:rPr>
          <w:sz w:val="28"/>
          <w:szCs w:val="28"/>
          <w:lang w:eastAsia="en-US"/>
        </w:rPr>
        <w:t xml:space="preserve">Лист 4 Расчеты себестоимости продукции </w:t>
      </w:r>
    </w:p>
    <w:p w14:paraId="49B50F48">
      <w:pPr>
        <w:spacing w:line="360" w:lineRule="auto"/>
        <w:ind w:firstLine="709"/>
        <w:jc w:val="both"/>
        <w:rPr>
          <w:sz w:val="28"/>
          <w:szCs w:val="28"/>
        </w:rPr>
      </w:pPr>
      <w:r>
        <w:rPr>
          <w:sz w:val="28"/>
          <w:szCs w:val="28"/>
          <w:lang w:eastAsia="en-US"/>
        </w:rPr>
        <w:t>Лист 5 Факт прошлых периодов Доходов и расходов</w:t>
      </w:r>
    </w:p>
    <w:p w14:paraId="197610F7">
      <w:pPr>
        <w:spacing w:line="360" w:lineRule="auto"/>
        <w:ind w:firstLine="709"/>
        <w:jc w:val="both"/>
        <w:rPr>
          <w:sz w:val="28"/>
          <w:szCs w:val="28"/>
        </w:rPr>
      </w:pPr>
      <w:r>
        <w:rPr>
          <w:sz w:val="28"/>
          <w:szCs w:val="28"/>
          <w:lang w:eastAsia="en-US"/>
        </w:rPr>
        <w:t xml:space="preserve">Лист 6 Фактический баланс на предыдущую отчетную дату </w:t>
      </w:r>
    </w:p>
    <w:p w14:paraId="20837F2C">
      <w:pPr>
        <w:spacing w:line="360" w:lineRule="auto"/>
        <w:ind w:firstLine="709"/>
        <w:jc w:val="both"/>
        <w:rPr>
          <w:sz w:val="28"/>
          <w:szCs w:val="28"/>
        </w:rPr>
      </w:pPr>
      <w:r>
        <w:rPr>
          <w:sz w:val="28"/>
          <w:szCs w:val="28"/>
          <w:lang w:eastAsia="en-US"/>
        </w:rPr>
        <w:t>Лист 7 Прогнозный баланс</w:t>
      </w:r>
    </w:p>
    <w:p w14:paraId="44D21F1E">
      <w:pPr>
        <w:spacing w:line="360" w:lineRule="auto"/>
        <w:ind w:firstLine="709"/>
        <w:jc w:val="both"/>
        <w:rPr>
          <w:sz w:val="28"/>
          <w:szCs w:val="28"/>
        </w:rPr>
      </w:pPr>
      <w:r>
        <w:rPr>
          <w:sz w:val="28"/>
          <w:szCs w:val="28"/>
          <w:lang w:eastAsia="en-US"/>
        </w:rPr>
        <w:t>Лист 8 План ДДС будущих периодов Доходов и расходов с указанием необходимого оборотного капитала.</w:t>
      </w:r>
    </w:p>
    <w:p w14:paraId="24F95925">
      <w:pPr>
        <w:spacing w:line="360" w:lineRule="auto"/>
        <w:ind w:firstLine="709"/>
        <w:jc w:val="both"/>
        <w:rPr>
          <w:sz w:val="28"/>
          <w:szCs w:val="28"/>
        </w:rPr>
      </w:pPr>
      <w:r>
        <w:rPr>
          <w:sz w:val="28"/>
          <w:szCs w:val="28"/>
          <w:lang w:eastAsia="en-US"/>
        </w:rPr>
        <w:t>Лист 9 Факт ДДС за прошлые периоды</w:t>
      </w:r>
    </w:p>
    <w:p w14:paraId="1FDD073D">
      <w:pPr>
        <w:spacing w:line="360" w:lineRule="auto"/>
        <w:ind w:firstLine="709"/>
        <w:jc w:val="both"/>
        <w:rPr>
          <w:sz w:val="28"/>
          <w:szCs w:val="28"/>
        </w:rPr>
      </w:pPr>
      <w:r>
        <w:rPr>
          <w:sz w:val="28"/>
          <w:szCs w:val="28"/>
          <w:lang w:eastAsia="en-US"/>
        </w:rPr>
        <w:t>Лист 10 Показатели деятельности (ОБЯЗАТЕЛЬНЫЕ: полные инвестиции в проект (стартовые + оборотный), простой и дисконтированные периоды окупаемости, NPV, IRR, IP, Рентабельность продаж по проекту, другие значимые показатели).</w:t>
      </w:r>
    </w:p>
    <w:p w14:paraId="2C3FBBC7">
      <w:pPr>
        <w:spacing w:line="360" w:lineRule="auto"/>
        <w:ind w:firstLine="709"/>
        <w:jc w:val="both"/>
        <w:rPr>
          <w:sz w:val="28"/>
          <w:szCs w:val="28"/>
        </w:rPr>
      </w:pPr>
      <w:r>
        <w:rPr>
          <w:sz w:val="28"/>
          <w:szCs w:val="28"/>
          <w:lang w:eastAsia="en-US"/>
        </w:rPr>
        <w:t>Ссылки в файле допустимы только внутри таблицы. Не допускаются внешние ссылки, скрытые ссылки на данные, таблицы, картинки. Если такие ссылки обнаруживаются в таблице MS Excel – значение ячеек полностью заменяются на данные.</w:t>
      </w:r>
    </w:p>
    <w:p w14:paraId="2ADA53EB">
      <w:pPr>
        <w:tabs>
          <w:tab w:val="left" w:pos="1276"/>
        </w:tabs>
        <w:spacing w:line="360" w:lineRule="auto"/>
        <w:ind w:firstLine="709"/>
        <w:jc w:val="both"/>
        <w:rPr>
          <w:b/>
          <w:bCs/>
          <w:sz w:val="28"/>
          <w:szCs w:val="28"/>
        </w:rPr>
      </w:pPr>
      <w:r>
        <w:rPr>
          <w:b/>
          <w:bCs/>
          <w:sz w:val="28"/>
          <w:szCs w:val="28"/>
          <w:lang w:eastAsia="en-US"/>
        </w:rPr>
        <w:t>1.8. Требования к оформлению информационно–рекламного плаката.</w:t>
      </w:r>
    </w:p>
    <w:p w14:paraId="566482DE">
      <w:pPr>
        <w:spacing w:line="360" w:lineRule="auto"/>
        <w:ind w:firstLine="709"/>
        <w:jc w:val="both"/>
        <w:rPr>
          <w:sz w:val="28"/>
          <w:szCs w:val="28"/>
        </w:rPr>
      </w:pPr>
      <w:r>
        <w:rPr>
          <w:sz w:val="28"/>
          <w:szCs w:val="28"/>
          <w:lang w:eastAsia="en-US"/>
        </w:rPr>
        <w:t>Оригинал информационно-рекламного плаката должен отвечать следующим требованиям:</w:t>
      </w:r>
    </w:p>
    <w:p w14:paraId="43591327">
      <w:pPr>
        <w:numPr>
          <w:ilvl w:val="0"/>
          <w:numId w:val="6"/>
        </w:numPr>
        <w:tabs>
          <w:tab w:val="left" w:pos="993"/>
          <w:tab w:val="clear" w:pos="360"/>
        </w:tabs>
        <w:spacing w:line="360" w:lineRule="auto"/>
        <w:ind w:left="0" w:firstLine="709"/>
        <w:jc w:val="both"/>
        <w:rPr>
          <w:sz w:val="28"/>
          <w:szCs w:val="28"/>
        </w:rPr>
      </w:pPr>
      <w:r>
        <w:rPr>
          <w:sz w:val="28"/>
          <w:szCs w:val="28"/>
          <w:lang w:eastAsia="en-US"/>
        </w:rPr>
        <w:t>Формат А3;</w:t>
      </w:r>
    </w:p>
    <w:p w14:paraId="600667B0">
      <w:pPr>
        <w:numPr>
          <w:ilvl w:val="0"/>
          <w:numId w:val="6"/>
        </w:numPr>
        <w:tabs>
          <w:tab w:val="left" w:pos="993"/>
          <w:tab w:val="clear" w:pos="360"/>
        </w:tabs>
        <w:spacing w:line="360" w:lineRule="auto"/>
        <w:ind w:left="0" w:firstLine="709"/>
        <w:jc w:val="both"/>
        <w:rPr>
          <w:sz w:val="28"/>
          <w:szCs w:val="28"/>
        </w:rPr>
      </w:pPr>
      <w:r>
        <w:rPr>
          <w:sz w:val="28"/>
          <w:szCs w:val="28"/>
          <w:lang w:eastAsia="en-US"/>
        </w:rPr>
        <w:t>Полноцвет (3 и более цветов);</w:t>
      </w:r>
    </w:p>
    <w:p w14:paraId="6CDE14E2">
      <w:pPr>
        <w:numPr>
          <w:ilvl w:val="0"/>
          <w:numId w:val="6"/>
        </w:numPr>
        <w:tabs>
          <w:tab w:val="left" w:pos="993"/>
          <w:tab w:val="clear" w:pos="360"/>
        </w:tabs>
        <w:spacing w:line="360" w:lineRule="auto"/>
        <w:ind w:left="0" w:firstLine="709"/>
        <w:jc w:val="both"/>
        <w:rPr>
          <w:sz w:val="28"/>
          <w:szCs w:val="28"/>
        </w:rPr>
      </w:pPr>
      <w:r>
        <w:rPr>
          <w:sz w:val="28"/>
          <w:szCs w:val="28"/>
          <w:lang w:eastAsia="en-US"/>
        </w:rPr>
        <w:t>Назначение – реклама.</w:t>
      </w:r>
    </w:p>
    <w:p w14:paraId="134C07B3">
      <w:pPr>
        <w:spacing w:line="360" w:lineRule="auto"/>
        <w:ind w:firstLine="709"/>
        <w:jc w:val="both"/>
        <w:rPr>
          <w:sz w:val="28"/>
          <w:szCs w:val="28"/>
        </w:rPr>
      </w:pPr>
      <w:r>
        <w:rPr>
          <w:sz w:val="28"/>
          <w:szCs w:val="28"/>
          <w:lang w:eastAsia="en-US"/>
        </w:rPr>
        <w:t>В электронном виде информационно-рекламный плакат должен отвечать следующим требованиям:</w:t>
      </w:r>
    </w:p>
    <w:p w14:paraId="7823FB8D">
      <w:pPr>
        <w:numPr>
          <w:ilvl w:val="0"/>
          <w:numId w:val="6"/>
        </w:numPr>
        <w:tabs>
          <w:tab w:val="left" w:pos="993"/>
          <w:tab w:val="clear" w:pos="360"/>
        </w:tabs>
        <w:spacing w:line="360" w:lineRule="auto"/>
        <w:ind w:left="0" w:firstLine="709"/>
        <w:jc w:val="both"/>
        <w:rPr>
          <w:sz w:val="28"/>
          <w:szCs w:val="28"/>
          <w:lang w:eastAsia="en-US"/>
        </w:rPr>
      </w:pPr>
      <w:r>
        <w:rPr>
          <w:sz w:val="28"/>
          <w:szCs w:val="28"/>
          <w:lang w:eastAsia="en-US"/>
        </w:rPr>
        <w:t>Формат файла .jpeg</w:t>
      </w:r>
    </w:p>
    <w:p w14:paraId="7890E002">
      <w:pPr>
        <w:numPr>
          <w:ilvl w:val="0"/>
          <w:numId w:val="6"/>
        </w:numPr>
        <w:tabs>
          <w:tab w:val="left" w:pos="993"/>
          <w:tab w:val="clear" w:pos="360"/>
        </w:tabs>
        <w:spacing w:line="360" w:lineRule="auto"/>
        <w:ind w:left="0" w:firstLine="709"/>
        <w:jc w:val="both"/>
        <w:rPr>
          <w:sz w:val="28"/>
          <w:szCs w:val="28"/>
        </w:rPr>
      </w:pPr>
      <w:r>
        <w:rPr>
          <w:sz w:val="28"/>
          <w:szCs w:val="28"/>
          <w:lang w:eastAsia="en-US"/>
        </w:rPr>
        <w:t>Размер не более 150 Мб.</w:t>
      </w:r>
    </w:p>
    <w:p w14:paraId="27EFAA59">
      <w:pPr>
        <w:spacing w:line="360" w:lineRule="auto"/>
        <w:ind w:firstLine="709"/>
        <w:jc w:val="both"/>
        <w:rPr>
          <w:sz w:val="28"/>
          <w:szCs w:val="28"/>
          <w:shd w:val="solid" w:color="FFFFFF" w:fill="FFFFFF"/>
        </w:rPr>
      </w:pPr>
      <w:r>
        <w:rPr>
          <w:sz w:val="28"/>
          <w:szCs w:val="28"/>
          <w:lang w:eastAsia="en-US"/>
        </w:rPr>
        <w:t>Информационно-рекламный плакат должен содержать визуальный образ продукта (услуги), логотип, слоган, актуальные конт</w:t>
      </w:r>
      <w:r>
        <w:rPr>
          <w:sz w:val="28"/>
          <w:szCs w:val="28"/>
          <w:shd w:val="solid" w:color="FFFFFF" w:fill="FFFFFF"/>
          <w:lang w:eastAsia="en-US"/>
        </w:rPr>
        <w:t>акты, ссылка на сообщество ВКонтакте.</w:t>
      </w:r>
    </w:p>
    <w:p w14:paraId="2EC1D35F">
      <w:pPr>
        <w:tabs>
          <w:tab w:val="left" w:pos="1276"/>
        </w:tabs>
        <w:spacing w:line="360" w:lineRule="auto"/>
        <w:ind w:firstLine="709"/>
        <w:jc w:val="both"/>
        <w:rPr>
          <w:b/>
          <w:bCs/>
          <w:sz w:val="28"/>
          <w:szCs w:val="28"/>
        </w:rPr>
      </w:pPr>
      <w:r>
        <w:rPr>
          <w:b/>
          <w:bCs/>
          <w:sz w:val="28"/>
          <w:szCs w:val="28"/>
          <w:lang w:eastAsia="en-US"/>
        </w:rPr>
        <w:t>1.9. Требования к формату и содержанию видеоролика</w:t>
      </w:r>
    </w:p>
    <w:p w14:paraId="4F945FE7">
      <w:pPr>
        <w:spacing w:line="360" w:lineRule="auto"/>
        <w:ind w:firstLine="709"/>
        <w:jc w:val="both"/>
        <w:rPr>
          <w:sz w:val="28"/>
          <w:szCs w:val="28"/>
        </w:rPr>
      </w:pPr>
      <w:r>
        <w:rPr>
          <w:sz w:val="28"/>
          <w:szCs w:val="28"/>
          <w:lang w:eastAsia="en-US"/>
        </w:rPr>
        <w:t>Формат и требования к видеоролику:</w:t>
      </w:r>
    </w:p>
    <w:p w14:paraId="7E365F0A">
      <w:pPr>
        <w:tabs>
          <w:tab w:val="left" w:pos="993"/>
        </w:tabs>
        <w:spacing w:line="360" w:lineRule="auto"/>
        <w:ind w:firstLine="709"/>
        <w:jc w:val="both"/>
        <w:rPr>
          <w:sz w:val="28"/>
          <w:szCs w:val="28"/>
        </w:rPr>
      </w:pPr>
      <w:r>
        <w:rPr>
          <w:sz w:val="28"/>
          <w:szCs w:val="28"/>
          <w:lang w:eastAsia="en-US"/>
        </w:rPr>
        <w:t>1.</w:t>
      </w:r>
      <w:r>
        <w:rPr>
          <w:sz w:val="28"/>
          <w:szCs w:val="28"/>
          <w:lang w:eastAsia="en-US"/>
        </w:rPr>
        <w:tab/>
      </w:r>
      <w:r>
        <w:rPr>
          <w:sz w:val="28"/>
          <w:szCs w:val="28"/>
          <w:lang w:eastAsia="en-US"/>
        </w:rPr>
        <w:t xml:space="preserve">В видеоролике должна присутствовать начальная заставка не менее 3 секунд (название проекта и ФИО автора). </w:t>
      </w:r>
    </w:p>
    <w:p w14:paraId="7E60D915">
      <w:pPr>
        <w:tabs>
          <w:tab w:val="left" w:pos="993"/>
        </w:tabs>
        <w:spacing w:line="360" w:lineRule="auto"/>
        <w:ind w:firstLine="709"/>
        <w:jc w:val="both"/>
        <w:rPr>
          <w:sz w:val="28"/>
          <w:szCs w:val="28"/>
          <w:shd w:val="solid" w:color="FFFFFF" w:fill="FFFFFF"/>
        </w:rPr>
      </w:pPr>
      <w:r>
        <w:rPr>
          <w:sz w:val="28"/>
          <w:szCs w:val="28"/>
          <w:lang w:eastAsia="en-US"/>
        </w:rPr>
        <w:t>2.</w:t>
      </w:r>
      <w:r>
        <w:rPr>
          <w:sz w:val="28"/>
          <w:szCs w:val="28"/>
          <w:lang w:eastAsia="en-US"/>
        </w:rPr>
        <w:tab/>
      </w:r>
      <w:r>
        <w:rPr>
          <w:sz w:val="28"/>
          <w:szCs w:val="28"/>
          <w:lang w:eastAsia="en-US"/>
        </w:rPr>
        <w:t>В видеоролике должна присутствовать конечная заставка не менее 3 секунд (название проекта</w:t>
      </w:r>
      <w:r>
        <w:rPr>
          <w:sz w:val="28"/>
          <w:szCs w:val="28"/>
          <w:shd w:val="solid" w:color="FFFFFF" w:fill="FFFFFF"/>
          <w:lang w:eastAsia="en-US"/>
        </w:rPr>
        <w:t xml:space="preserve"> + ссылка на сообщество ВКонтакте). </w:t>
      </w:r>
    </w:p>
    <w:p w14:paraId="3AC4C96A">
      <w:pPr>
        <w:tabs>
          <w:tab w:val="left" w:pos="993"/>
        </w:tabs>
        <w:spacing w:line="360" w:lineRule="auto"/>
        <w:ind w:firstLine="709"/>
        <w:jc w:val="both"/>
        <w:rPr>
          <w:sz w:val="28"/>
          <w:szCs w:val="28"/>
        </w:rPr>
      </w:pPr>
      <w:r>
        <w:rPr>
          <w:sz w:val="28"/>
          <w:szCs w:val="28"/>
          <w:lang w:eastAsia="en-US"/>
        </w:rPr>
        <w:t>3.</w:t>
      </w:r>
      <w:r>
        <w:rPr>
          <w:sz w:val="28"/>
          <w:szCs w:val="28"/>
          <w:lang w:eastAsia="en-US"/>
        </w:rPr>
        <w:tab/>
      </w:r>
      <w:r>
        <w:rPr>
          <w:sz w:val="28"/>
          <w:szCs w:val="28"/>
          <w:lang w:eastAsia="en-US"/>
        </w:rPr>
        <w:t>Размер ролика не должен превышать 150 Мб, продолжительность – не более 90 сек.</w:t>
      </w:r>
    </w:p>
    <w:p w14:paraId="240489F4">
      <w:pPr>
        <w:tabs>
          <w:tab w:val="left" w:pos="993"/>
        </w:tabs>
        <w:spacing w:line="360" w:lineRule="auto"/>
        <w:ind w:firstLine="709"/>
        <w:jc w:val="both"/>
        <w:rPr>
          <w:sz w:val="28"/>
          <w:szCs w:val="28"/>
        </w:rPr>
      </w:pPr>
      <w:r>
        <w:rPr>
          <w:sz w:val="28"/>
          <w:szCs w:val="28"/>
          <w:lang w:eastAsia="en-US"/>
        </w:rPr>
        <w:t>4.</w:t>
      </w:r>
      <w:r>
        <w:rPr>
          <w:sz w:val="28"/>
          <w:szCs w:val="28"/>
          <w:lang w:eastAsia="en-US"/>
        </w:rPr>
        <w:tab/>
      </w:r>
      <w:r>
        <w:rPr>
          <w:sz w:val="28"/>
          <w:szCs w:val="28"/>
          <w:lang w:eastAsia="en-US"/>
        </w:rPr>
        <w:t>Формат ролика только в формате mp4/avi/mov.</w:t>
      </w:r>
    </w:p>
    <w:p w14:paraId="4F548EAA">
      <w:pPr>
        <w:tabs>
          <w:tab w:val="left" w:pos="993"/>
        </w:tabs>
        <w:spacing w:line="360" w:lineRule="auto"/>
        <w:ind w:firstLine="709"/>
        <w:jc w:val="both"/>
        <w:rPr>
          <w:sz w:val="28"/>
          <w:szCs w:val="28"/>
          <w:shd w:val="solid" w:color="FFFFFF" w:fill="FFFFFF"/>
        </w:rPr>
      </w:pPr>
      <w:r>
        <w:rPr>
          <w:sz w:val="28"/>
          <w:szCs w:val="28"/>
          <w:lang w:eastAsia="en-US"/>
        </w:rPr>
        <w:t>5.</w:t>
      </w:r>
      <w:r>
        <w:rPr>
          <w:sz w:val="28"/>
          <w:szCs w:val="28"/>
          <w:lang w:eastAsia="en-US"/>
        </w:rPr>
        <w:tab/>
      </w:r>
      <w:r>
        <w:rPr>
          <w:sz w:val="28"/>
          <w:szCs w:val="28"/>
          <w:lang w:eastAsia="en-US"/>
        </w:rPr>
        <w:t>В ролике должен присутс</w:t>
      </w:r>
      <w:r>
        <w:rPr>
          <w:sz w:val="28"/>
          <w:szCs w:val="28"/>
          <w:shd w:val="solid" w:color="FFFFFF" w:fill="FFFFFF"/>
          <w:lang w:eastAsia="en-US"/>
        </w:rPr>
        <w:t>твовать QR-код, или ссылка для перехода на информацию, подтверждающую правомерность использования аудио и видео материалов.</w:t>
      </w:r>
    </w:p>
    <w:p w14:paraId="2248FAD2">
      <w:pPr>
        <w:tabs>
          <w:tab w:val="left" w:pos="1276"/>
        </w:tabs>
        <w:spacing w:line="360" w:lineRule="auto"/>
        <w:ind w:firstLine="709"/>
        <w:jc w:val="both"/>
        <w:rPr>
          <w:b/>
          <w:bCs/>
          <w:sz w:val="28"/>
          <w:szCs w:val="28"/>
        </w:rPr>
      </w:pPr>
      <w:r>
        <w:rPr>
          <w:b/>
          <w:bCs/>
          <w:sz w:val="28"/>
          <w:szCs w:val="28"/>
          <w:lang w:eastAsia="en-US"/>
        </w:rPr>
        <w:t>1.10. Требования к внешней рецензии</w:t>
      </w:r>
    </w:p>
    <w:p w14:paraId="06EFDF23">
      <w:pPr>
        <w:spacing w:line="360" w:lineRule="auto"/>
        <w:ind w:firstLine="709"/>
        <w:jc w:val="both"/>
        <w:rPr>
          <w:sz w:val="28"/>
          <w:szCs w:val="28"/>
        </w:rPr>
      </w:pPr>
      <w:r>
        <w:rPr>
          <w:sz w:val="28"/>
          <w:szCs w:val="28"/>
          <w:lang w:eastAsia="en-US"/>
        </w:rPr>
        <w:t xml:space="preserve">В качестве приложения к бизнес-плану предоставляется </w:t>
      </w:r>
      <w:r>
        <w:rPr>
          <w:sz w:val="28"/>
          <w:szCs w:val="28"/>
          <w:shd w:val="solid" w:color="FFFFFF" w:fill="FFFFFF"/>
          <w:lang w:eastAsia="en-US"/>
        </w:rPr>
        <w:t>внешняя рецензия \ экспертное заключение, которое должно быть написано независимым компетентным экспертом (органы власти, организации по поддержки МСП, Торгово-промышленная палата, Союз промышленников и предпринимателей России и т.п.). Рецензия должна быть предоставлена на предмет реалистичн</w:t>
      </w:r>
      <w:r>
        <w:rPr>
          <w:sz w:val="28"/>
          <w:szCs w:val="28"/>
          <w:lang w:eastAsia="en-US"/>
        </w:rPr>
        <w:t>ости и реализуемости данного проекта</w:t>
      </w:r>
      <w:r>
        <w:rPr>
          <w:sz w:val="28"/>
          <w:szCs w:val="28"/>
          <w:shd w:val="solid" w:color="FFFFFF" w:fill="FFFFFF"/>
          <w:lang w:eastAsia="en-US"/>
        </w:rPr>
        <w:t xml:space="preserve">. Рецензия предоставляется на фирменном бланке организации выдавшей рецензию. </w:t>
      </w:r>
      <w:r>
        <w:rPr>
          <w:sz w:val="28"/>
          <w:szCs w:val="28"/>
          <w:lang w:eastAsia="en-US"/>
        </w:rPr>
        <w:t>Рекомендуемый объем – до 2 страницы шрифт 12 пп, TimesNewRoman, интервал 1,5 строки). Рецензия не входит в общий объем бизнес-плана и предоставляется отдельно.</w:t>
      </w:r>
    </w:p>
    <w:p w14:paraId="0E35DF67">
      <w:pPr>
        <w:tabs>
          <w:tab w:val="left" w:pos="1276"/>
        </w:tabs>
        <w:spacing w:line="360" w:lineRule="auto"/>
        <w:ind w:firstLine="709"/>
        <w:jc w:val="both"/>
        <w:rPr>
          <w:b/>
          <w:bCs/>
          <w:sz w:val="28"/>
          <w:szCs w:val="28"/>
          <w:shd w:val="solid" w:color="FFFFFF" w:fill="FFFFFF"/>
        </w:rPr>
      </w:pPr>
      <w:r>
        <w:rPr>
          <w:b/>
          <w:bCs/>
          <w:sz w:val="28"/>
          <w:szCs w:val="28"/>
          <w:shd w:val="solid" w:color="FFFFFF" w:fill="FFFFFF"/>
          <w:lang w:eastAsia="en-US"/>
        </w:rPr>
        <w:t>1.11. Требования к оформлению материалов, подтверждающих проведение маркетингового исследования</w:t>
      </w:r>
    </w:p>
    <w:p w14:paraId="05D3F036">
      <w:pPr>
        <w:spacing w:line="360" w:lineRule="auto"/>
        <w:ind w:firstLine="709"/>
        <w:jc w:val="both"/>
        <w:rPr>
          <w:sz w:val="28"/>
          <w:szCs w:val="28"/>
          <w:shd w:val="solid" w:color="FFFFFF" w:fill="FFFFFF"/>
        </w:rPr>
      </w:pPr>
      <w:r>
        <w:rPr>
          <w:sz w:val="28"/>
          <w:szCs w:val="28"/>
          <w:shd w:val="solid" w:color="FFFFFF" w:fill="FFFFFF"/>
          <w:lang w:eastAsia="en-US"/>
        </w:rPr>
        <w:t xml:space="preserve">Данные, приведенные в маркетинговом исследовании в Excel, могут использоваться (в том числе – корректироваться) в ходе работы на площадке. </w:t>
      </w:r>
    </w:p>
    <w:p w14:paraId="2BDFCDA3">
      <w:pPr>
        <w:spacing w:line="360" w:lineRule="auto"/>
        <w:ind w:firstLine="709"/>
        <w:jc w:val="both"/>
        <w:rPr>
          <w:sz w:val="28"/>
          <w:szCs w:val="28"/>
          <w:shd w:val="solid" w:color="FFFFFF" w:fill="FFFFFF"/>
          <w:lang w:eastAsia="en-US"/>
        </w:rPr>
      </w:pPr>
      <w:r>
        <w:rPr>
          <w:sz w:val="28"/>
          <w:szCs w:val="28"/>
          <w:shd w:val="solid" w:color="FFFFFF" w:fill="FFFFFF"/>
          <w:lang w:eastAsia="en-US"/>
        </w:rPr>
        <w:t>Файл должен содержать собранные данные, анализ данных и выводы. Использование схем, графиков, диаграмм, присутствующих в представленном файле маркетингового исследования, должны строиться с помощью инструментов Excel. Запрещается использовать картинки, скрины, внешние схемы, за исключением сделанных скринов для анализа активностей конкурентов, рекламных постов конкурентов, элементов оформления сообществ и/или точек продажи конкурентов.</w:t>
      </w:r>
    </w:p>
    <w:p w14:paraId="4B2D61C8">
      <w:pPr>
        <w:spacing w:line="360" w:lineRule="auto"/>
        <w:ind w:firstLine="709"/>
        <w:jc w:val="both"/>
        <w:rPr>
          <w:b/>
          <w:bCs/>
          <w:sz w:val="28"/>
          <w:szCs w:val="28"/>
        </w:rPr>
      </w:pPr>
      <w:r>
        <w:rPr>
          <w:b/>
          <w:bCs/>
          <w:sz w:val="28"/>
          <w:szCs w:val="28"/>
          <w:lang w:eastAsia="en-US"/>
        </w:rPr>
        <w:t>Структура маркетингового исследования.</w:t>
      </w:r>
    </w:p>
    <w:p w14:paraId="572C7E2D">
      <w:pPr>
        <w:spacing w:line="360" w:lineRule="auto"/>
        <w:ind w:firstLine="709"/>
        <w:jc w:val="both"/>
        <w:rPr>
          <w:sz w:val="28"/>
          <w:szCs w:val="28"/>
        </w:rPr>
      </w:pPr>
      <w:r>
        <w:rPr>
          <w:sz w:val="28"/>
          <w:szCs w:val="28"/>
          <w:lang w:eastAsia="en-US"/>
        </w:rPr>
        <w:t>Маркетинговое исследование состоит из обязательных листов и дополнительных.</w:t>
      </w:r>
    </w:p>
    <w:p w14:paraId="02E7CB56">
      <w:pPr>
        <w:spacing w:line="360" w:lineRule="auto"/>
        <w:ind w:firstLine="709"/>
        <w:jc w:val="both"/>
        <w:rPr>
          <w:sz w:val="28"/>
          <w:szCs w:val="28"/>
        </w:rPr>
      </w:pPr>
      <w:r>
        <w:rPr>
          <w:sz w:val="28"/>
          <w:szCs w:val="28"/>
          <w:lang w:eastAsia="en-US"/>
        </w:rPr>
        <w:t>Обязательные листы маркетингового исследования:</w:t>
      </w:r>
    </w:p>
    <w:p w14:paraId="1B63B9D8">
      <w:pPr>
        <w:spacing w:line="360" w:lineRule="auto"/>
        <w:ind w:firstLine="709"/>
        <w:jc w:val="both"/>
        <w:rPr>
          <w:sz w:val="28"/>
          <w:szCs w:val="28"/>
        </w:rPr>
      </w:pPr>
      <w:r>
        <w:rPr>
          <w:sz w:val="28"/>
          <w:szCs w:val="28"/>
          <w:lang w:eastAsia="en-US"/>
        </w:rPr>
        <w:t>Лист 1 - Цели маркетингового исследования. На данном листе должны быть указаны цели, задачи, метод исследования, источники, результат и выводы маркетингового исследования, а также ссылки на листы с используемыми массивами данных для выводов.</w:t>
      </w:r>
    </w:p>
    <w:p w14:paraId="49C045AB">
      <w:pPr>
        <w:spacing w:line="360" w:lineRule="auto"/>
        <w:ind w:firstLine="709"/>
        <w:jc w:val="both"/>
        <w:rPr>
          <w:sz w:val="28"/>
          <w:szCs w:val="28"/>
        </w:rPr>
      </w:pPr>
      <w:r>
        <w:rPr>
          <w:sz w:val="28"/>
          <w:szCs w:val="28"/>
          <w:lang w:eastAsia="en-US"/>
        </w:rPr>
        <w:t>Лист 2 - Рабочая ссылка на google-опрос (яндекс-опрос). Проводимый опрос должен содержать вопросы, необходимые и актуальные для данного маркетингового исследования. Вопросы должны быть составлены таким образом, чтобы исключить сомнения, что ответы на них, могут быть использованы во вред опрашиваемому.</w:t>
      </w:r>
    </w:p>
    <w:p w14:paraId="2615F5CE">
      <w:pPr>
        <w:spacing w:line="360" w:lineRule="auto"/>
        <w:ind w:firstLine="709"/>
        <w:jc w:val="both"/>
        <w:rPr>
          <w:sz w:val="28"/>
          <w:szCs w:val="28"/>
        </w:rPr>
      </w:pPr>
      <w:r>
        <w:rPr>
          <w:sz w:val="28"/>
          <w:szCs w:val="28"/>
          <w:lang w:eastAsia="en-US"/>
        </w:rPr>
        <w:t>Лист 3 - Выгрузка данных google-опрос (яндекс-опрос)</w:t>
      </w:r>
    </w:p>
    <w:p w14:paraId="51737096">
      <w:pPr>
        <w:spacing w:line="360" w:lineRule="auto"/>
        <w:ind w:firstLine="709"/>
        <w:jc w:val="both"/>
        <w:rPr>
          <w:sz w:val="28"/>
          <w:szCs w:val="28"/>
        </w:rPr>
      </w:pPr>
      <w:r>
        <w:rPr>
          <w:sz w:val="28"/>
          <w:szCs w:val="28"/>
          <w:lang w:eastAsia="en-US"/>
        </w:rPr>
        <w:t>Дополнительные листы маркетингового исследования:</w:t>
      </w:r>
    </w:p>
    <w:p w14:paraId="1AD6D840">
      <w:pPr>
        <w:spacing w:line="360" w:lineRule="auto"/>
        <w:ind w:firstLine="709"/>
        <w:jc w:val="both"/>
        <w:rPr>
          <w:sz w:val="28"/>
          <w:szCs w:val="28"/>
          <w:lang w:eastAsia="en-US"/>
        </w:rPr>
      </w:pPr>
      <w:r>
        <w:rPr>
          <w:sz w:val="28"/>
          <w:szCs w:val="28"/>
          <w:lang w:eastAsia="en-US"/>
        </w:rPr>
        <w:t xml:space="preserve">Количество листов определяется самостоятельно конкурсантом в зависимости от поставленных целей маркетингового исследования. На данных листах должны быть размещены массивы данных собранных при проведении маркетингового исследования. Анализ проводится на основе представленных данных. Выводы формулируются из проведенного анализа массива данных. Для наглядного представления информации данные, анализ и выводы на листах можно использовать в виде схем, графиков, диаграмм, построенных встроенным инструментом Диаграммы. </w:t>
      </w:r>
    </w:p>
    <w:p w14:paraId="6B69E549">
      <w:pPr>
        <w:spacing w:line="360" w:lineRule="auto"/>
        <w:ind w:firstLine="709"/>
        <w:jc w:val="both"/>
        <w:rPr>
          <w:sz w:val="28"/>
          <w:szCs w:val="28"/>
          <w:shd w:val="solid" w:color="FFFFFF" w:fill="FFFFFF"/>
        </w:rPr>
      </w:pPr>
      <w:r>
        <w:rPr>
          <w:sz w:val="28"/>
          <w:szCs w:val="28"/>
          <w:lang w:eastAsia="en-US"/>
        </w:rPr>
        <w:t>Приветствуется проведение полевых исследований, глубинных интервью и других коммуникативных способов выявления предпочтений (потребностей)</w:t>
      </w:r>
      <w:r>
        <w:rPr>
          <w:sz w:val="28"/>
          <w:szCs w:val="28"/>
          <w:shd w:val="solid" w:color="FFFF00" w:fill="FFFF00"/>
          <w:lang w:eastAsia="en-US"/>
        </w:rPr>
        <w:t xml:space="preserve"> </w:t>
      </w:r>
      <w:r>
        <w:rPr>
          <w:sz w:val="28"/>
          <w:szCs w:val="28"/>
          <w:shd w:val="solid" w:color="FFFFFF" w:fill="FFFFFF"/>
          <w:lang w:eastAsia="en-US"/>
        </w:rPr>
        <w:t>целевой аудитории.</w:t>
      </w:r>
    </w:p>
    <w:p w14:paraId="53F60279">
      <w:pPr>
        <w:spacing w:line="360" w:lineRule="auto"/>
        <w:ind w:firstLine="709"/>
        <w:jc w:val="both"/>
        <w:rPr>
          <w:b/>
          <w:bCs/>
          <w:sz w:val="28"/>
          <w:szCs w:val="28"/>
          <w:shd w:val="solid" w:color="FFFFFF" w:fill="FFFFFF"/>
        </w:rPr>
      </w:pPr>
      <w:r>
        <w:rPr>
          <w:b/>
          <w:bCs/>
          <w:sz w:val="28"/>
          <w:szCs w:val="28"/>
          <w:shd w:val="solid" w:color="FFFFFF" w:fill="FFFFFF"/>
          <w:lang w:eastAsia="en-US"/>
        </w:rPr>
        <w:t>Формат и требования к маркетинговым исследованиям:</w:t>
      </w:r>
    </w:p>
    <w:p w14:paraId="7DD7E096">
      <w:pPr>
        <w:numPr>
          <w:ilvl w:val="0"/>
          <w:numId w:val="7"/>
        </w:numPr>
        <w:tabs>
          <w:tab w:val="left" w:pos="993"/>
          <w:tab w:val="clear" w:pos="709"/>
        </w:tabs>
        <w:spacing w:line="360" w:lineRule="auto"/>
        <w:ind w:left="0" w:firstLine="709"/>
        <w:jc w:val="both"/>
        <w:rPr>
          <w:sz w:val="28"/>
          <w:szCs w:val="28"/>
        </w:rPr>
      </w:pPr>
      <w:r>
        <w:rPr>
          <w:sz w:val="28"/>
          <w:szCs w:val="28"/>
          <w:lang w:eastAsia="en-US"/>
        </w:rPr>
        <w:t xml:space="preserve">определить проблемы, стоящие перед бизнесом; </w:t>
      </w:r>
    </w:p>
    <w:p w14:paraId="11F05293">
      <w:pPr>
        <w:numPr>
          <w:ilvl w:val="0"/>
          <w:numId w:val="7"/>
        </w:numPr>
        <w:tabs>
          <w:tab w:val="left" w:pos="993"/>
          <w:tab w:val="clear" w:pos="709"/>
        </w:tabs>
        <w:spacing w:line="360" w:lineRule="auto"/>
        <w:ind w:left="0" w:firstLine="709"/>
        <w:jc w:val="both"/>
        <w:rPr>
          <w:sz w:val="28"/>
          <w:szCs w:val="28"/>
        </w:rPr>
      </w:pPr>
      <w:r>
        <w:rPr>
          <w:sz w:val="28"/>
          <w:szCs w:val="28"/>
          <w:lang w:eastAsia="en-US"/>
        </w:rPr>
        <w:t>определить цели маркетингового исследования;</w:t>
      </w:r>
    </w:p>
    <w:p w14:paraId="64D765D3">
      <w:pPr>
        <w:numPr>
          <w:ilvl w:val="0"/>
          <w:numId w:val="7"/>
        </w:numPr>
        <w:tabs>
          <w:tab w:val="left" w:pos="993"/>
          <w:tab w:val="clear" w:pos="709"/>
        </w:tabs>
        <w:spacing w:line="360" w:lineRule="auto"/>
        <w:ind w:left="0" w:firstLine="709"/>
        <w:jc w:val="both"/>
        <w:rPr>
          <w:sz w:val="28"/>
          <w:szCs w:val="28"/>
        </w:rPr>
      </w:pPr>
      <w:r>
        <w:rPr>
          <w:sz w:val="28"/>
          <w:szCs w:val="28"/>
          <w:lang w:eastAsia="en-US"/>
        </w:rPr>
        <w:t>сформулировать задачи на основе проблем, стоящих перед бизнесом и целей;</w:t>
      </w:r>
    </w:p>
    <w:p w14:paraId="2BB30C83">
      <w:pPr>
        <w:numPr>
          <w:ilvl w:val="0"/>
          <w:numId w:val="7"/>
        </w:numPr>
        <w:tabs>
          <w:tab w:val="left" w:pos="993"/>
          <w:tab w:val="clear" w:pos="709"/>
        </w:tabs>
        <w:spacing w:line="360" w:lineRule="auto"/>
        <w:ind w:left="0" w:firstLine="709"/>
        <w:jc w:val="both"/>
        <w:rPr>
          <w:sz w:val="28"/>
          <w:szCs w:val="28"/>
        </w:rPr>
      </w:pPr>
      <w:r>
        <w:rPr>
          <w:sz w:val="28"/>
          <w:szCs w:val="28"/>
          <w:shd w:val="solid" w:color="FFFFFF" w:fill="FFFFFF"/>
          <w:lang w:eastAsia="en-US"/>
        </w:rPr>
        <w:t>указать источники информации, в виде гиперссылок - множественность источников информации - целесообразно поступление рыночной информации не из одного, а из нескольких источников, что позволяет иметь всесторонние «перекрывающие» друг друга данные и тем самым уточнять, проверять информацию, отбрасывать сомнительные данные;</w:t>
      </w:r>
    </w:p>
    <w:p w14:paraId="73FD32BC">
      <w:pPr>
        <w:numPr>
          <w:ilvl w:val="0"/>
          <w:numId w:val="7"/>
        </w:numPr>
        <w:tabs>
          <w:tab w:val="left" w:pos="993"/>
          <w:tab w:val="clear" w:pos="709"/>
        </w:tabs>
        <w:spacing w:line="360" w:lineRule="auto"/>
        <w:ind w:left="0" w:firstLine="709"/>
        <w:jc w:val="both"/>
        <w:rPr>
          <w:sz w:val="28"/>
          <w:szCs w:val="28"/>
          <w:shd w:val="solid" w:color="FFFFFF" w:fill="FFFFFF"/>
          <w:lang w:eastAsia="en-US"/>
        </w:rPr>
      </w:pPr>
      <w:r>
        <w:rPr>
          <w:sz w:val="28"/>
          <w:szCs w:val="28"/>
          <w:shd w:val="solid" w:color="FFFFFF" w:fill="FFFFFF"/>
          <w:lang w:eastAsia="en-US"/>
        </w:rPr>
        <w:t>продемонстрировать комплексность маркетингового исследования - с одной стороны, включает совокупность действий или процессов (сбор, обработка, анализ данных), с другой - комплексный подход к изучению объектов (их взаимосвязи с другими процессами и объектами)</w:t>
      </w:r>
    </w:p>
    <w:p w14:paraId="230199D6">
      <w:pPr>
        <w:numPr>
          <w:ilvl w:val="0"/>
          <w:numId w:val="7"/>
        </w:numPr>
        <w:tabs>
          <w:tab w:val="left" w:pos="993"/>
          <w:tab w:val="clear" w:pos="709"/>
        </w:tabs>
        <w:spacing w:line="360" w:lineRule="auto"/>
        <w:ind w:left="0" w:firstLine="709"/>
        <w:jc w:val="both"/>
        <w:rPr>
          <w:sz w:val="28"/>
          <w:szCs w:val="28"/>
          <w:shd w:val="solid" w:color="FFFFFF" w:fill="FFFFFF"/>
          <w:lang w:eastAsia="en-US"/>
        </w:rPr>
      </w:pPr>
      <w:r>
        <w:rPr>
          <w:sz w:val="28"/>
          <w:szCs w:val="28"/>
          <w:shd w:val="solid" w:color="FFFFFF" w:fill="FFFFFF"/>
          <w:lang w:eastAsia="en-US"/>
        </w:rPr>
        <w:t>продемонстрировать системность;</w:t>
      </w:r>
    </w:p>
    <w:p w14:paraId="7F6B1730">
      <w:pPr>
        <w:numPr>
          <w:ilvl w:val="0"/>
          <w:numId w:val="7"/>
        </w:numPr>
        <w:tabs>
          <w:tab w:val="left" w:pos="993"/>
          <w:tab w:val="clear" w:pos="709"/>
        </w:tabs>
        <w:spacing w:line="360" w:lineRule="auto"/>
        <w:ind w:left="0" w:firstLine="709"/>
        <w:jc w:val="both"/>
        <w:rPr>
          <w:sz w:val="28"/>
          <w:szCs w:val="28"/>
          <w:shd w:val="solid" w:color="FFFFFF" w:fill="FFFFFF"/>
          <w:lang w:eastAsia="en-US"/>
        </w:rPr>
      </w:pPr>
      <w:r>
        <w:rPr>
          <w:sz w:val="28"/>
          <w:szCs w:val="28"/>
          <w:shd w:val="solid" w:color="FFFFFF" w:fill="FFFFFF"/>
          <w:lang w:eastAsia="en-US"/>
        </w:rPr>
        <w:t>продемонстрировать связанность и целеустремленность - детализация проводимых исследований должны быть органически увязаны с целями и задачами деятельности данного субъекта рынка, отражать его реальные потребности в конкретной аналитической информации;</w:t>
      </w:r>
    </w:p>
    <w:p w14:paraId="256277BF">
      <w:pPr>
        <w:numPr>
          <w:ilvl w:val="0"/>
          <w:numId w:val="7"/>
        </w:numPr>
        <w:tabs>
          <w:tab w:val="left" w:pos="993"/>
          <w:tab w:val="clear" w:pos="709"/>
        </w:tabs>
        <w:spacing w:line="360" w:lineRule="auto"/>
        <w:ind w:left="0" w:firstLine="709"/>
        <w:jc w:val="both"/>
        <w:rPr>
          <w:sz w:val="28"/>
          <w:szCs w:val="28"/>
        </w:rPr>
      </w:pPr>
      <w:r>
        <w:rPr>
          <w:sz w:val="28"/>
          <w:szCs w:val="28"/>
          <w:shd w:val="solid" w:color="FFFFFF" w:fill="FFFFFF"/>
          <w:lang w:eastAsia="en-US"/>
        </w:rPr>
        <w:t>продемонстрировать универсальность - исследования могут быть проведены, исходя из любой потребности субъекта рынка в информации для принятия рационального решения</w:t>
      </w:r>
    </w:p>
    <w:p w14:paraId="5CBE8CC1">
      <w:pPr>
        <w:spacing w:line="360" w:lineRule="auto"/>
        <w:ind w:firstLine="709"/>
        <w:jc w:val="both"/>
        <w:rPr>
          <w:sz w:val="28"/>
          <w:szCs w:val="28"/>
        </w:rPr>
      </w:pPr>
      <w:r>
        <w:rPr>
          <w:sz w:val="28"/>
          <w:szCs w:val="28"/>
          <w:shd w:val="solid" w:color="FFFFFF" w:fill="FFFFFF"/>
          <w:lang w:eastAsia="en-US"/>
        </w:rPr>
        <w:t>Недостаточно объективные, необоснованные</w:t>
      </w:r>
      <w:r>
        <w:rPr>
          <w:sz w:val="28"/>
          <w:szCs w:val="28"/>
          <w:lang w:eastAsia="en-US"/>
        </w:rPr>
        <w:t xml:space="preserve"> исследования ведут к неправильным, искаженным рекомендациям. Каждый из этих принципов важен сам по себе, но взятые в совокупности и взаимодействии они позволяют подготавливать такие маркетинговые исследования, которые могут стать надежной основой для принятия хорошо обоснованных, продуманных управленческих решений.</w:t>
      </w:r>
    </w:p>
    <w:p w14:paraId="6E63B279">
      <w:pPr>
        <w:spacing w:line="360" w:lineRule="auto"/>
        <w:ind w:firstLine="709"/>
        <w:jc w:val="both"/>
        <w:rPr>
          <w:b/>
          <w:bCs/>
          <w:sz w:val="28"/>
          <w:szCs w:val="28"/>
          <w:shd w:val="solid" w:color="FFFFFF" w:fill="FFFFFF"/>
        </w:rPr>
      </w:pPr>
      <w:r>
        <w:rPr>
          <w:b/>
          <w:bCs/>
          <w:sz w:val="28"/>
          <w:szCs w:val="28"/>
          <w:shd w:val="solid" w:color="FFFFFF" w:fill="FFFFFF"/>
          <w:lang w:eastAsia="en-US"/>
        </w:rPr>
        <w:t xml:space="preserve">1.12. Требования к оформлению ссылки на группу (сообщество) VK </w:t>
      </w:r>
    </w:p>
    <w:p w14:paraId="76E461FF">
      <w:pPr>
        <w:spacing w:line="360" w:lineRule="auto"/>
        <w:ind w:firstLine="709"/>
        <w:jc w:val="both"/>
        <w:rPr>
          <w:sz w:val="28"/>
          <w:szCs w:val="28"/>
          <w:shd w:val="solid" w:color="FFFFFF" w:fill="FFFFFF"/>
          <w:lang w:eastAsia="en-US"/>
        </w:rPr>
      </w:pPr>
      <w:r>
        <w:rPr>
          <w:sz w:val="28"/>
          <w:szCs w:val="28"/>
          <w:shd w:val="solid" w:color="FFFFFF" w:fill="FFFFFF"/>
          <w:lang w:eastAsia="en-US"/>
        </w:rPr>
        <w:t>Ссылка на группу (сообщество) VK предоставляется в виде отдельного файла в формате MSWord, содержащего рабочую ссылку. Использование других российских каналов продвижения (avito, ozon и пр.) приветствуются, но оценка целевой аудитории и маркетинговых мероприятий будет осуществляться только по группе (сообществу) VK!</w:t>
      </w:r>
    </w:p>
    <w:p w14:paraId="4B8552A2">
      <w:pPr>
        <w:spacing w:line="360" w:lineRule="auto"/>
        <w:ind w:firstLine="709"/>
        <w:jc w:val="both"/>
        <w:rPr>
          <w:sz w:val="28"/>
          <w:szCs w:val="28"/>
          <w:shd w:val="solid" w:color="FFFFFF" w:fill="FFFFFF"/>
        </w:rPr>
      </w:pPr>
      <w:r>
        <w:rPr>
          <w:sz w:val="28"/>
          <w:szCs w:val="28"/>
          <w:shd w:val="solid" w:color="FFFFFF" w:fill="FFFFFF"/>
          <w:lang w:eastAsia="en-US"/>
        </w:rPr>
        <w:t xml:space="preserve">Группы (сообщество) VK будут анализироваться экспертами на заочном этапе оценки. В случае если в группе (сообществе) будет более 30% накрученных подписчиков (ботов и офферов) - все аспекты касающиеся оценивания маркетинговых инструментов, рекламных моделей, показателей эффективности рекламы, фактов проведения рекламных кампаний и т.п. - будут обнулены! </w:t>
      </w:r>
    </w:p>
    <w:p w14:paraId="13F68393">
      <w:pPr>
        <w:spacing w:line="360" w:lineRule="auto"/>
        <w:ind w:firstLine="709"/>
        <w:jc w:val="both"/>
        <w:rPr>
          <w:sz w:val="28"/>
          <w:szCs w:val="28"/>
          <w:shd w:val="solid" w:color="FFFFFF" w:fill="FFFFFF"/>
        </w:rPr>
      </w:pPr>
      <w:r>
        <w:rPr>
          <w:sz w:val="28"/>
          <w:szCs w:val="28"/>
          <w:shd w:val="solid" w:color="FFFFFF" w:fill="FFFFFF"/>
          <w:lang w:eastAsia="en-US"/>
        </w:rPr>
        <w:t xml:space="preserve">Оценка количества ботов и офферов будет проводиться инструментом </w:t>
      </w:r>
      <w:r>
        <w:fldChar w:fldCharType="begin"/>
      </w:r>
      <w:r>
        <w:instrText xml:space="preserve"> HYPERLINK "https://targethunter.ru/" </w:instrText>
      </w:r>
      <w:r>
        <w:fldChar w:fldCharType="separate"/>
      </w:r>
      <w:r>
        <w:rPr>
          <w:color w:val="1155CC"/>
          <w:sz w:val="28"/>
          <w:szCs w:val="28"/>
          <w:u w:val="single"/>
          <w:shd w:val="solid" w:color="FFFFFF" w:fill="FFFFFF"/>
          <w:lang w:eastAsia="en-US"/>
        </w:rPr>
        <w:t>https</w:t>
      </w:r>
      <w:r>
        <w:rPr>
          <w:color w:val="1155CC"/>
          <w:sz w:val="28"/>
          <w:szCs w:val="28"/>
          <w:u w:val="single"/>
          <w:shd w:val="solid" w:color="FFFFFF" w:fill="FFFFFF"/>
          <w:lang w:eastAsia="en-US"/>
        </w:rPr>
        <w:fldChar w:fldCharType="end"/>
      </w:r>
      <w:r>
        <w:fldChar w:fldCharType="begin"/>
      </w:r>
      <w:r>
        <w:instrText xml:space="preserve"> HYPERLINK "https://targethunter.ru/" </w:instrText>
      </w:r>
      <w:r>
        <w:fldChar w:fldCharType="separate"/>
      </w:r>
      <w:r>
        <w:rPr>
          <w:color w:val="1155CC"/>
          <w:sz w:val="28"/>
          <w:szCs w:val="28"/>
          <w:u w:val="single"/>
          <w:shd w:val="solid" w:color="FFFFFF" w:fill="FFFFFF"/>
          <w:lang w:eastAsia="en-US"/>
        </w:rPr>
        <w:t>://</w:t>
      </w:r>
      <w:r>
        <w:rPr>
          <w:color w:val="1155CC"/>
          <w:sz w:val="28"/>
          <w:szCs w:val="28"/>
          <w:u w:val="single"/>
          <w:shd w:val="solid" w:color="FFFFFF" w:fill="FFFFFF"/>
          <w:lang w:eastAsia="en-US"/>
        </w:rPr>
        <w:fldChar w:fldCharType="end"/>
      </w:r>
      <w:r>
        <w:fldChar w:fldCharType="begin"/>
      </w:r>
      <w:r>
        <w:instrText xml:space="preserve"> HYPERLINK "https://targethunter.ru/" </w:instrText>
      </w:r>
      <w:r>
        <w:fldChar w:fldCharType="separate"/>
      </w:r>
      <w:r>
        <w:rPr>
          <w:color w:val="1155CC"/>
          <w:sz w:val="28"/>
          <w:szCs w:val="28"/>
          <w:u w:val="single"/>
          <w:shd w:val="solid" w:color="FFFFFF" w:fill="FFFFFF"/>
          <w:lang w:eastAsia="en-US"/>
        </w:rPr>
        <w:t>targethunter</w:t>
      </w:r>
      <w:r>
        <w:rPr>
          <w:color w:val="1155CC"/>
          <w:sz w:val="28"/>
          <w:szCs w:val="28"/>
          <w:u w:val="single"/>
          <w:shd w:val="solid" w:color="FFFFFF" w:fill="FFFFFF"/>
          <w:lang w:eastAsia="en-US"/>
        </w:rPr>
        <w:fldChar w:fldCharType="end"/>
      </w:r>
      <w:r>
        <w:fldChar w:fldCharType="begin"/>
      </w:r>
      <w:r>
        <w:instrText xml:space="preserve"> HYPERLINK "https://targethunter.ru/" </w:instrText>
      </w:r>
      <w:r>
        <w:fldChar w:fldCharType="separate"/>
      </w:r>
      <w:r>
        <w:rPr>
          <w:color w:val="1155CC"/>
          <w:sz w:val="28"/>
          <w:szCs w:val="28"/>
          <w:u w:val="single"/>
          <w:shd w:val="solid" w:color="FFFFFF" w:fill="FFFFFF"/>
          <w:lang w:eastAsia="en-US"/>
        </w:rPr>
        <w:t>.</w:t>
      </w:r>
      <w:r>
        <w:rPr>
          <w:color w:val="1155CC"/>
          <w:sz w:val="28"/>
          <w:szCs w:val="28"/>
          <w:u w:val="single"/>
          <w:shd w:val="solid" w:color="FFFFFF" w:fill="FFFFFF"/>
          <w:lang w:eastAsia="en-US"/>
        </w:rPr>
        <w:fldChar w:fldCharType="end"/>
      </w:r>
      <w:r>
        <w:fldChar w:fldCharType="begin"/>
      </w:r>
      <w:r>
        <w:instrText xml:space="preserve"> HYPERLINK "https://targethunter.ru/" </w:instrText>
      </w:r>
      <w:r>
        <w:fldChar w:fldCharType="separate"/>
      </w:r>
      <w:r>
        <w:rPr>
          <w:color w:val="1155CC"/>
          <w:sz w:val="28"/>
          <w:szCs w:val="28"/>
          <w:u w:val="single"/>
          <w:shd w:val="solid" w:color="FFFFFF" w:fill="FFFFFF"/>
          <w:lang w:eastAsia="en-US"/>
        </w:rPr>
        <w:t>ru</w:t>
      </w:r>
      <w:r>
        <w:rPr>
          <w:color w:val="1155CC"/>
          <w:sz w:val="28"/>
          <w:szCs w:val="28"/>
          <w:u w:val="single"/>
          <w:shd w:val="solid" w:color="FFFFFF" w:fill="FFFFFF"/>
          <w:lang w:eastAsia="en-US"/>
        </w:rPr>
        <w:fldChar w:fldCharType="end"/>
      </w:r>
      <w:r>
        <w:fldChar w:fldCharType="begin"/>
      </w:r>
      <w:r>
        <w:instrText xml:space="preserve"> HYPERLINK "https://targethunter.ru/" </w:instrText>
      </w:r>
      <w:r>
        <w:fldChar w:fldCharType="separate"/>
      </w:r>
      <w:r>
        <w:rPr>
          <w:color w:val="1155CC"/>
          <w:sz w:val="28"/>
          <w:szCs w:val="28"/>
          <w:u w:val="single"/>
          <w:shd w:val="solid" w:color="FFFFFF" w:fill="FFFFFF"/>
          <w:lang w:eastAsia="en-US"/>
        </w:rPr>
        <w:t>/</w:t>
      </w:r>
      <w:r>
        <w:rPr>
          <w:color w:val="1155CC"/>
          <w:sz w:val="28"/>
          <w:szCs w:val="28"/>
          <w:u w:val="single"/>
          <w:shd w:val="solid" w:color="FFFFFF" w:fill="FFFFFF"/>
          <w:lang w:eastAsia="en-US"/>
        </w:rPr>
        <w:fldChar w:fldCharType="end"/>
      </w:r>
      <w:r>
        <w:rPr>
          <w:sz w:val="28"/>
          <w:szCs w:val="28"/>
          <w:shd w:val="solid" w:color="FFFFFF" w:fill="FFFFFF"/>
          <w:lang w:eastAsia="en-US"/>
        </w:rPr>
        <w:t xml:space="preserve"> (Инструменты - Инструменты - Очистка от ботов).</w:t>
      </w:r>
    </w:p>
    <w:p w14:paraId="2BB4D3BA">
      <w:pPr>
        <w:spacing w:line="360" w:lineRule="auto"/>
        <w:ind w:firstLine="709"/>
        <w:jc w:val="both"/>
        <w:rPr>
          <w:b/>
          <w:bCs/>
          <w:sz w:val="28"/>
          <w:szCs w:val="28"/>
          <w:shd w:val="solid" w:color="FFFFFF" w:fill="FFFFFF"/>
          <w:lang w:eastAsia="en-US"/>
        </w:rPr>
      </w:pPr>
      <w:r>
        <w:rPr>
          <w:b/>
          <w:bCs/>
          <w:sz w:val="28"/>
          <w:szCs w:val="28"/>
          <w:shd w:val="solid" w:color="FFFFFF" w:fill="FFFFFF"/>
          <w:lang w:eastAsia="en-US"/>
        </w:rPr>
        <w:t xml:space="preserve">1.13. Требования к коммерческому предложению </w:t>
      </w:r>
    </w:p>
    <w:p w14:paraId="7CE94A8D">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Коммерческое предложение предоставляется в формате PDF. Оформляется на фирменном бланке конкурсанта, с указанием основных реквизитов. Документ должен демонстрировать ценностное(ые) предложение(я) и выгоды для целевой аудитории. </w:t>
      </w:r>
    </w:p>
    <w:p w14:paraId="56942868">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58D8AAD6">
      <w:pPr>
        <w:spacing w:line="360" w:lineRule="auto"/>
        <w:ind w:firstLine="709"/>
        <w:jc w:val="both"/>
        <w:rPr>
          <w:b/>
          <w:bCs/>
          <w:i/>
          <w:iCs/>
          <w:sz w:val="28"/>
          <w:szCs w:val="28"/>
        </w:rPr>
      </w:pPr>
      <w:r>
        <w:rPr>
          <w:b/>
          <w:bCs/>
          <w:i/>
          <w:iCs/>
          <w:sz w:val="28"/>
          <w:szCs w:val="28"/>
          <w:lang w:eastAsia="en-US"/>
        </w:rPr>
        <w:t>Модуль Б: Презентация бизнес-идеи и автора</w:t>
      </w:r>
    </w:p>
    <w:p w14:paraId="38A4986A">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60</w:t>
      </w:r>
      <w:r>
        <w:rPr>
          <w:i/>
          <w:iCs/>
          <w:sz w:val="28"/>
          <w:szCs w:val="28"/>
          <w:lang w:eastAsia="en-US"/>
        </w:rPr>
        <w:t xml:space="preserve"> минут</w:t>
      </w:r>
    </w:p>
    <w:p w14:paraId="558D5DD6">
      <w:pPr>
        <w:spacing w:line="360" w:lineRule="auto"/>
        <w:ind w:firstLine="709"/>
        <w:jc w:val="both"/>
        <w:rPr>
          <w:i/>
          <w:iCs/>
          <w:sz w:val="28"/>
          <w:szCs w:val="28"/>
        </w:rPr>
      </w:pPr>
      <w:r>
        <w:rPr>
          <w:i/>
          <w:iCs/>
          <w:sz w:val="28"/>
          <w:szCs w:val="28"/>
          <w:lang w:eastAsia="en-US"/>
        </w:rPr>
        <w:t>Защита модуля 5 минут на конкурсанта</w:t>
      </w:r>
    </w:p>
    <w:p w14:paraId="312834B1">
      <w:pPr>
        <w:spacing w:line="360" w:lineRule="auto"/>
        <w:ind w:firstLine="709"/>
        <w:jc w:val="both"/>
        <w:rPr>
          <w:i/>
          <w:iCs/>
          <w:sz w:val="28"/>
          <w:szCs w:val="28"/>
        </w:rPr>
      </w:pPr>
      <w:r>
        <w:rPr>
          <w:i/>
          <w:iCs/>
          <w:sz w:val="28"/>
          <w:szCs w:val="28"/>
          <w:lang w:eastAsia="en-US"/>
        </w:rPr>
        <w:t>Описание задания:</w:t>
      </w:r>
    </w:p>
    <w:p w14:paraId="2DDF0748">
      <w:pPr>
        <w:spacing w:line="360" w:lineRule="auto"/>
        <w:ind w:firstLine="709"/>
        <w:jc w:val="both"/>
        <w:rPr>
          <w:sz w:val="28"/>
          <w:szCs w:val="28"/>
        </w:rPr>
      </w:pPr>
      <w:r>
        <w:rPr>
          <w:sz w:val="28"/>
          <w:szCs w:val="28"/>
          <w:lang w:eastAsia="en-US"/>
        </w:rPr>
        <w:t xml:space="preserve">Цели этого модуля – оценить опыт, навыки и компетенции конкурсанта, которые  </w:t>
      </w:r>
      <w:r>
        <w:rPr>
          <w:sz w:val="28"/>
          <w:szCs w:val="28"/>
          <w:shd w:val="solid" w:color="FFFFFF" w:fill="FFFFFF"/>
          <w:lang w:eastAsia="en-US"/>
        </w:rPr>
        <w:t xml:space="preserve">используются для реализации проекта, </w:t>
      </w:r>
      <w:r>
        <w:rPr>
          <w:sz w:val="28"/>
          <w:szCs w:val="28"/>
          <w:lang w:eastAsia="en-US"/>
        </w:rPr>
        <w:t>а также способность публично продемонстрировать свою бизнес-идею; определить авторство конкурсанта при работе над бизнес-планом, глубину понимания и компетентности конкурсанта в предложенном бизнесе.</w:t>
      </w:r>
    </w:p>
    <w:p w14:paraId="1F5F0E00">
      <w:pPr>
        <w:spacing w:line="360" w:lineRule="auto"/>
        <w:ind w:firstLine="709"/>
        <w:jc w:val="both"/>
        <w:rPr>
          <w:sz w:val="28"/>
          <w:szCs w:val="28"/>
          <w:shd w:val="solid" w:color="FFFFFF" w:fill="FFFFFF"/>
        </w:rPr>
      </w:pPr>
      <w:r>
        <w:rPr>
          <w:sz w:val="28"/>
          <w:szCs w:val="28"/>
          <w:shd w:val="solid" w:color="FFFFFF" w:fill="FFFFFF"/>
          <w:lang w:eastAsia="en-US"/>
        </w:rPr>
        <w:t>В рамках данного модуля конкурсанту необходимо показать, каким образом ему удалось выйти на конкретную бизнес-идею, представить метод(ы) генерации бизнес-идеи и обосновать свой выбор. Конкурсант должен продемонстрировать, с помощью методов оценки реализуемости бизнес-идеи, реалистичность запуска бизнес проекта.</w:t>
      </w:r>
    </w:p>
    <w:p w14:paraId="173BC479">
      <w:pPr>
        <w:spacing w:line="360" w:lineRule="auto"/>
        <w:ind w:firstLine="709"/>
        <w:jc w:val="both"/>
        <w:rPr>
          <w:sz w:val="28"/>
          <w:szCs w:val="28"/>
          <w:shd w:val="solid" w:color="FFFFFF" w:fill="FFFFFF"/>
        </w:rPr>
      </w:pPr>
      <w:r>
        <w:rPr>
          <w:sz w:val="28"/>
          <w:szCs w:val="28"/>
          <w:shd w:val="solid" w:color="FFFFFF" w:fill="FFFFFF"/>
          <w:lang w:eastAsia="en-US"/>
        </w:rPr>
        <w:t xml:space="preserve">Обосновать профессиональный опыт, навыки и компетенции конкурсанта в бизнес проекте и на основании их обосновать распределение ролей и функциональных обязанностей конкурсанта в бизнес проекте. Определить направления личного профессионального роста конкурсанта в бизнес проекте с учетом их функциональных обязанностей. </w:t>
      </w:r>
    </w:p>
    <w:p w14:paraId="4BA28DB2">
      <w:pPr>
        <w:spacing w:line="360" w:lineRule="auto"/>
        <w:ind w:firstLine="709"/>
        <w:jc w:val="both"/>
        <w:rPr>
          <w:sz w:val="28"/>
          <w:szCs w:val="28"/>
          <w:shd w:val="solid" w:color="FFFFFF" w:fill="FFFFFF"/>
        </w:rPr>
      </w:pPr>
      <w:r>
        <w:rPr>
          <w:sz w:val="28"/>
          <w:szCs w:val="28"/>
          <w:shd w:val="solid" w:color="FFFFFF" w:fill="FFFFFF"/>
          <w:lang w:eastAsia="en-US"/>
        </w:rPr>
        <w:t xml:space="preserve">Необходимо представить процесс принятия управленческого решения, включающий в себя метод(-ы) и/или способ(-ы) разрешения возможных конфликтов, возникающих на этапе принятия решения. </w:t>
      </w:r>
    </w:p>
    <w:p w14:paraId="18B12C42">
      <w:pPr>
        <w:spacing w:line="360" w:lineRule="auto"/>
        <w:ind w:firstLine="709"/>
        <w:jc w:val="both"/>
        <w:rPr>
          <w:sz w:val="28"/>
          <w:szCs w:val="28"/>
          <w:shd w:val="solid" w:color="FFFFFF" w:fill="FFFFFF"/>
          <w:lang w:eastAsia="en-US"/>
        </w:rPr>
      </w:pPr>
      <w:r>
        <w:rPr>
          <w:sz w:val="28"/>
          <w:szCs w:val="28"/>
          <w:shd w:val="solid" w:color="FFFFFF" w:fill="FFFFFF"/>
          <w:lang w:eastAsia="en-US"/>
        </w:rPr>
        <w:t>Требуется как можно более точно и полно описать реализуемый продукт или процесс оказания услуги. Представить их качественные характеристики, назначение и область применения, конкурентоспособность, необходимость лицензирования, степень готовности к выпуску. Если вы производите и реализуете не один вид продукции, то возможно описание по группам продукции. Необходимо продемонстрировать реальные прототипы своей продукции/ процесс оказания услуги.</w:t>
      </w:r>
    </w:p>
    <w:p w14:paraId="1BAA27A8">
      <w:pPr>
        <w:spacing w:line="360" w:lineRule="auto"/>
        <w:ind w:firstLine="709"/>
        <w:jc w:val="both"/>
        <w:rPr>
          <w:sz w:val="28"/>
          <w:szCs w:val="28"/>
          <w:shd w:val="solid" w:color="FFFFFF" w:fill="FFFFFF"/>
          <w:lang w:eastAsia="en-US"/>
        </w:rPr>
      </w:pPr>
      <w:r>
        <w:rPr>
          <w:sz w:val="28"/>
          <w:szCs w:val="28"/>
          <w:shd w:val="solid" w:color="FFFFFF" w:fill="FFFFFF"/>
          <w:lang w:eastAsia="en-US"/>
        </w:rPr>
        <w:t>На основании проведенного маркетингового исследования анализа рынка и конкурентов необходимо указать не менее 3 конкурентных преимуществ вашей фирмы (проекта) и продукции (услуги), подтвердить их фактами.</w:t>
      </w:r>
    </w:p>
    <w:p w14:paraId="208E1ADE">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В качестве ключевой модели рекомендуется использовать бизнес-модель Александра Остервальдера, составленную для собственного бизнес-проекта на основе маркетинговых исследований, финансового плана и бизнес процессов. Элементы представленной бизнес – модели не должны противоречить друг другу! </w:t>
      </w:r>
    </w:p>
    <w:p w14:paraId="4B989203">
      <w:pPr>
        <w:spacing w:line="360" w:lineRule="auto"/>
        <w:ind w:firstLine="709"/>
        <w:jc w:val="both"/>
        <w:rPr>
          <w:sz w:val="28"/>
          <w:szCs w:val="28"/>
          <w:shd w:val="solid" w:color="FFFFFF" w:fill="FFFFFF"/>
        </w:rPr>
      </w:pPr>
      <w:r>
        <w:rPr>
          <w:sz w:val="28"/>
          <w:szCs w:val="28"/>
          <w:shd w:val="solid" w:color="FFFFFF" w:fill="FFFFFF"/>
          <w:lang w:eastAsia="en-US"/>
        </w:rPr>
        <w:t xml:space="preserve">Постарайтесь продуктивно использовать время, выделенное на презентацию итогов работы по модулю Б: следует уложиться в отведенное время и использовать его максимально полно. В ходе презентации конкурсанту необходимо продемонстрировать свои ораторские, коммуникативные способности, использование (в разумных объемах) разнообразных средств и приемов презентации (технические средства презентации, флипп-чарт и пр.). </w:t>
      </w:r>
    </w:p>
    <w:p w14:paraId="10690E08">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конкурсанта должна быть оформлена размером шрифта не менее 24 пт., графическая информация – комфортно читаема, продуктивно использовать пространство на слайде. Темп речи должен быть легко воспринимаемым. Все слайды должны быть прокомментированы по существу. Если слайды остаются без комментариев или комментарии носят общий характер (примеры таких комментариев “на этом слайде представлены факторы конкурентноспосбности”, “модель Остервальдера представлена на слайде”), то информация представленная на данном слайде не оценивается.</w:t>
      </w:r>
    </w:p>
    <w:p w14:paraId="4378CF54">
      <w:pPr>
        <w:spacing w:line="360" w:lineRule="auto"/>
        <w:ind w:firstLine="709"/>
        <w:jc w:val="both"/>
        <w:rPr>
          <w:sz w:val="28"/>
          <w:szCs w:val="28"/>
          <w:shd w:val="solid" w:color="FFFFFF" w:fill="FFFFFF"/>
        </w:rPr>
      </w:pPr>
      <w:r>
        <w:rPr>
          <w:sz w:val="28"/>
          <w:szCs w:val="28"/>
          <w:shd w:val="solid" w:color="FFFFFF" w:fill="FFFFFF"/>
          <w:lang w:eastAsia="en-US"/>
        </w:rPr>
        <w:t>Конкурсанту во время выполнения конкурсных заданий запрещается пользоваться инструментами искусственного интеллекта и нейросетями.</w:t>
      </w:r>
    </w:p>
    <w:p w14:paraId="786E58C5">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При защите эксперты оценивают качество выступления по модулю: контакт с аудиторией, уверенность, темп речи, громкость голоса, жестикуляция. </w:t>
      </w:r>
    </w:p>
    <w:p w14:paraId="00142EAC">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2791D29A">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0C5BAB32">
      <w:pPr>
        <w:spacing w:line="360" w:lineRule="auto"/>
        <w:ind w:firstLine="709"/>
        <w:jc w:val="both"/>
        <w:rPr>
          <w:b/>
          <w:bCs/>
          <w:i/>
          <w:iCs/>
          <w:sz w:val="28"/>
          <w:szCs w:val="28"/>
        </w:rPr>
      </w:pPr>
      <w:r>
        <w:rPr>
          <w:b/>
          <w:bCs/>
          <w:i/>
          <w:iCs/>
          <w:sz w:val="28"/>
          <w:szCs w:val="28"/>
          <w:lang w:eastAsia="en-US"/>
        </w:rPr>
        <w:t xml:space="preserve">Модуль В: Целевая группа </w:t>
      </w:r>
    </w:p>
    <w:p w14:paraId="25D4E49E">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60</w:t>
      </w:r>
      <w:r>
        <w:rPr>
          <w:i/>
          <w:iCs/>
          <w:sz w:val="28"/>
          <w:szCs w:val="28"/>
          <w:lang w:eastAsia="en-US"/>
        </w:rPr>
        <w:t xml:space="preserve"> минут</w:t>
      </w:r>
    </w:p>
    <w:p w14:paraId="6E3255C3">
      <w:pPr>
        <w:spacing w:line="360" w:lineRule="auto"/>
        <w:ind w:firstLine="709"/>
        <w:jc w:val="both"/>
        <w:rPr>
          <w:i/>
          <w:iCs/>
          <w:sz w:val="28"/>
          <w:szCs w:val="28"/>
        </w:rPr>
      </w:pPr>
      <w:r>
        <w:rPr>
          <w:i/>
          <w:iCs/>
          <w:sz w:val="28"/>
          <w:szCs w:val="28"/>
          <w:lang w:eastAsia="en-US"/>
        </w:rPr>
        <w:t>Защита модуля 5 минут на конкурсанта</w:t>
      </w:r>
    </w:p>
    <w:p w14:paraId="346F53EA">
      <w:pPr>
        <w:spacing w:line="360" w:lineRule="auto"/>
        <w:ind w:firstLine="709"/>
        <w:jc w:val="both"/>
        <w:rPr>
          <w:i/>
          <w:iCs/>
          <w:sz w:val="28"/>
          <w:szCs w:val="28"/>
        </w:rPr>
      </w:pPr>
      <w:r>
        <w:rPr>
          <w:i/>
          <w:iCs/>
          <w:sz w:val="28"/>
          <w:szCs w:val="28"/>
          <w:lang w:eastAsia="en-US"/>
        </w:rPr>
        <w:t>Описание задания:</w:t>
      </w:r>
    </w:p>
    <w:p w14:paraId="2CBA013C">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Данный модуль основывается на проведенных маркетинговых исследованиях целевой аудитории. При презентации конкурсантом должны быть сформулированы цели и задачи, методы сбора информации, методы и инструменты маркетинговых исследований. Демонстрация фактического охвата целевой аудитории будет оцениваться на основании опубликованных постов до начало регионального чемпионата. </w:t>
      </w:r>
    </w:p>
    <w:p w14:paraId="3FA075C2">
      <w:pPr>
        <w:spacing w:line="360" w:lineRule="auto"/>
        <w:ind w:firstLine="709"/>
        <w:jc w:val="both"/>
        <w:rPr>
          <w:sz w:val="28"/>
          <w:szCs w:val="28"/>
          <w:shd w:val="solid" w:color="FFFFFF" w:fill="FFFFFF"/>
        </w:rPr>
      </w:pPr>
      <w:r>
        <w:rPr>
          <w:color w:val="1F1F1F"/>
          <w:sz w:val="28"/>
          <w:szCs w:val="28"/>
          <w:shd w:val="solid" w:color="FFFFFF" w:fill="FFFFFF"/>
          <w:lang w:eastAsia="en-US"/>
        </w:rPr>
        <w:t>Конкурсант должен</w:t>
      </w:r>
      <w:r>
        <w:rPr>
          <w:sz w:val="28"/>
          <w:szCs w:val="28"/>
          <w:shd w:val="solid" w:color="FFFFFF" w:fill="FFFFFF"/>
          <w:lang w:eastAsia="en-US"/>
        </w:rPr>
        <w:t xml:space="preserve"> определить и детально описать целевую(ые) группу(ы) для собственного бизнеса (несколько качественных характеристик) с применением методики сегментации целевой аудитории, на которые будет нацелен продукт/услуга компании. Выделить и обосновать ядро целевой аудитории, с применением инструментов, отраженных в методике сегментирования. Кроме этого, должны быть представлены основные характеристики типичного клиента (портрет), причем такие, которые присутствуют в проведенных маркетинговых исследованиях. Обоснован выбор ядра целевой аудитории на основании проведенной сегментации.</w:t>
      </w:r>
    </w:p>
    <w:p w14:paraId="7331D1AF">
      <w:pPr>
        <w:spacing w:line="360" w:lineRule="auto"/>
        <w:ind w:firstLine="709"/>
        <w:jc w:val="both"/>
        <w:rPr>
          <w:sz w:val="28"/>
          <w:szCs w:val="28"/>
          <w:shd w:val="solid" w:color="FFFFFF" w:fill="FFFFFF"/>
        </w:rPr>
      </w:pPr>
      <w:r>
        <w:rPr>
          <w:sz w:val="28"/>
          <w:szCs w:val="28"/>
          <w:shd w:val="solid" w:color="FFFFFF" w:fill="FFFFFF"/>
          <w:lang w:eastAsia="en-US"/>
        </w:rPr>
        <w:t>Конкурсант должен, с использованием официальных статистических данных, максимально точно и достоверно оценить размер ядра целевой аудитории, рассчитанный на основании проведенного маркетингового исследования, используя различные методы сбора данных (первичные и вторичные), в количественном отношении и стоимостном выражении. Рассчитать размер прогнозируемой доли от общей величины ядра целевой аудитории, которую планирует занять компания в процессе своей деятельности.</w:t>
      </w:r>
    </w:p>
    <w:p w14:paraId="54310D3F">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Необходимо продемонстрировать фактический охват целевой аудитории. А также планируемый охват, который рассчитывается на основании планируемой доли от общей величины ядра целевой аудитории и проведенных рекламных кампаниях и/или на основании проведенных маркетинговых исследований.  </w:t>
      </w:r>
    </w:p>
    <w:p w14:paraId="38E8EA10">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Конкурсанту будет предоставлен доступ до группы (сообщества) ВКонтакте за 20 минут до окончания выделенного времени по модулю.</w:t>
      </w:r>
    </w:p>
    <w:p w14:paraId="1776E941">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28A0ECC4">
      <w:pPr>
        <w:spacing w:line="360" w:lineRule="auto"/>
        <w:ind w:firstLine="709"/>
        <w:jc w:val="both"/>
        <w:rPr>
          <w:sz w:val="28"/>
          <w:szCs w:val="28"/>
          <w:shd w:val="solid" w:color="FFFFFF" w:fill="FFFFFF"/>
        </w:rPr>
      </w:pPr>
      <w:r>
        <w:rPr>
          <w:sz w:val="28"/>
          <w:szCs w:val="28"/>
          <w:shd w:val="solid" w:color="FFFFFF" w:fill="FFFFFF"/>
          <w:lang w:eastAsia="en-US"/>
        </w:rPr>
        <w:t>Результаты работы над модулем представляются в виде публичной презентации. Необходимо постараться продуктивно использовать время, выделенное на презентацию итогов работы по модулю В.</w:t>
      </w:r>
    </w:p>
    <w:p w14:paraId="7A99B7E9">
      <w:pPr>
        <w:spacing w:line="360" w:lineRule="auto"/>
        <w:ind w:firstLine="709"/>
        <w:jc w:val="both"/>
        <w:rPr>
          <w:sz w:val="28"/>
          <w:szCs w:val="28"/>
          <w:shd w:val="solid" w:color="FFFFFF" w:fill="FFFFFF"/>
          <w:lang w:eastAsia="en-US"/>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используйте пространства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14:paraId="04953EF5">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Конкурсанту во время выполнения конкурсных заданий запрещается пользоваться инструментами искусственного интеллекта и нейросетями.</w:t>
      </w:r>
    </w:p>
    <w:p w14:paraId="462887FB">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6D8E263A">
      <w:pPr>
        <w:spacing w:line="360" w:lineRule="auto"/>
        <w:ind w:firstLine="709"/>
        <w:jc w:val="both"/>
        <w:rPr>
          <w:b/>
          <w:bCs/>
          <w:i/>
          <w:iCs/>
          <w:sz w:val="28"/>
          <w:szCs w:val="28"/>
        </w:rPr>
      </w:pPr>
      <w:r>
        <w:rPr>
          <w:b/>
          <w:bCs/>
          <w:i/>
          <w:iCs/>
          <w:sz w:val="28"/>
          <w:szCs w:val="28"/>
          <w:lang w:eastAsia="en-US"/>
        </w:rPr>
        <w:t>Модуль Г: Маркетинговое планирование</w:t>
      </w:r>
    </w:p>
    <w:p w14:paraId="1CBEFDB6">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60</w:t>
      </w:r>
      <w:r>
        <w:rPr>
          <w:i/>
          <w:iCs/>
          <w:sz w:val="28"/>
          <w:szCs w:val="28"/>
          <w:lang w:eastAsia="en-US"/>
        </w:rPr>
        <w:t xml:space="preserve"> минут</w:t>
      </w:r>
    </w:p>
    <w:p w14:paraId="26E36915">
      <w:pPr>
        <w:spacing w:line="360" w:lineRule="auto"/>
        <w:ind w:firstLine="709"/>
        <w:jc w:val="both"/>
        <w:rPr>
          <w:i/>
          <w:iCs/>
          <w:sz w:val="28"/>
          <w:szCs w:val="28"/>
        </w:rPr>
      </w:pPr>
      <w:r>
        <w:rPr>
          <w:i/>
          <w:iCs/>
          <w:sz w:val="28"/>
          <w:szCs w:val="28"/>
          <w:lang w:eastAsia="en-US"/>
        </w:rPr>
        <w:t>Защита модуля 5 минут на конкурсанта</w:t>
      </w:r>
    </w:p>
    <w:p w14:paraId="6A69B149">
      <w:pPr>
        <w:spacing w:line="360" w:lineRule="auto"/>
        <w:ind w:firstLine="709"/>
        <w:jc w:val="both"/>
        <w:rPr>
          <w:i/>
          <w:iCs/>
          <w:sz w:val="28"/>
          <w:szCs w:val="28"/>
        </w:rPr>
      </w:pPr>
      <w:r>
        <w:rPr>
          <w:i/>
          <w:iCs/>
          <w:sz w:val="28"/>
          <w:szCs w:val="28"/>
          <w:lang w:eastAsia="en-US"/>
        </w:rPr>
        <w:t>Описание задания:</w:t>
      </w:r>
    </w:p>
    <w:p w14:paraId="0665DDD8">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Конкурсанту необходимо продемонстрировать результаты выполненного стратегического анализа:  </w:t>
      </w:r>
    </w:p>
    <w:p w14:paraId="0DC9F75C">
      <w:pPr>
        <w:pStyle w:val="30"/>
        <w:numPr>
          <w:ilvl w:val="0"/>
          <w:numId w:val="8"/>
        </w:numPr>
        <w:tabs>
          <w:tab w:val="left" w:pos="993"/>
        </w:tabs>
        <w:spacing w:line="360" w:lineRule="auto"/>
        <w:ind w:left="0" w:firstLine="709"/>
        <w:jc w:val="both"/>
        <w:rPr>
          <w:sz w:val="28"/>
          <w:szCs w:val="28"/>
          <w:shd w:val="solid" w:color="FFFFFF" w:fill="FFFFFF"/>
          <w:lang w:eastAsia="en-US"/>
        </w:rPr>
      </w:pPr>
      <w:r>
        <w:rPr>
          <w:sz w:val="28"/>
          <w:szCs w:val="28"/>
          <w:shd w:val="solid" w:color="FFFFFF" w:fill="FFFFFF"/>
          <w:lang w:eastAsia="en-US"/>
        </w:rPr>
        <w:t>по результатам проведенного PEST анализа обоснованы угрозы и возможности, влияющие на всю отрасль в которой реализуется проект;</w:t>
      </w:r>
    </w:p>
    <w:p w14:paraId="2967D775">
      <w:pPr>
        <w:pStyle w:val="30"/>
        <w:numPr>
          <w:ilvl w:val="0"/>
          <w:numId w:val="8"/>
        </w:numPr>
        <w:tabs>
          <w:tab w:val="left" w:pos="993"/>
        </w:tabs>
        <w:spacing w:line="360" w:lineRule="auto"/>
        <w:ind w:left="0" w:firstLine="709"/>
        <w:jc w:val="both"/>
        <w:rPr>
          <w:sz w:val="28"/>
          <w:szCs w:val="28"/>
          <w:shd w:val="solid" w:color="FFFFFF" w:fill="FFFFFF"/>
          <w:lang w:eastAsia="en-US"/>
        </w:rPr>
      </w:pPr>
      <w:r>
        <w:rPr>
          <w:sz w:val="28"/>
          <w:szCs w:val="28"/>
          <w:shd w:val="solid" w:color="FFFFFF" w:fill="FFFFFF"/>
          <w:lang w:eastAsia="en-US"/>
        </w:rPr>
        <w:t>по результатам проведенного анализа конкурентной среды по значимым показателям, с помощью модели 5 сил Портера, обоснованы сильные и слабые стороны проекта;</w:t>
      </w:r>
    </w:p>
    <w:p w14:paraId="05C01D38">
      <w:pPr>
        <w:pStyle w:val="30"/>
        <w:numPr>
          <w:ilvl w:val="0"/>
          <w:numId w:val="8"/>
        </w:numPr>
        <w:tabs>
          <w:tab w:val="left" w:pos="993"/>
        </w:tabs>
        <w:spacing w:line="360" w:lineRule="auto"/>
        <w:ind w:left="0" w:firstLine="709"/>
        <w:jc w:val="both"/>
        <w:rPr>
          <w:sz w:val="28"/>
          <w:szCs w:val="28"/>
          <w:shd w:val="solid" w:color="FFFFFF" w:fill="FFFFFF"/>
          <w:lang w:eastAsia="en-US"/>
        </w:rPr>
      </w:pPr>
      <w:r>
        <w:rPr>
          <w:sz w:val="28"/>
          <w:szCs w:val="28"/>
          <w:shd w:val="solid" w:color="FFFFFF" w:fill="FFFFFF"/>
          <w:lang w:eastAsia="en-US"/>
        </w:rPr>
        <w:t xml:space="preserve">по результатам проведенного SWOT-анализа с учетом выявленных угроз и возможностей, слабых и сильных сторон проекта обоснованы направления развития бизнеса. </w:t>
      </w:r>
    </w:p>
    <w:p w14:paraId="27A408CB">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Демонстрация рекламных кампаний будет оцениваться на основании опубликованных постов до начала регионального чемпионата. </w:t>
      </w:r>
    </w:p>
    <w:p w14:paraId="4D275F4B">
      <w:pPr>
        <w:spacing w:line="360" w:lineRule="auto"/>
        <w:ind w:firstLine="709"/>
        <w:jc w:val="both"/>
        <w:rPr>
          <w:sz w:val="28"/>
          <w:szCs w:val="28"/>
          <w:shd w:val="solid" w:color="FFFFFF" w:fill="FFFFFF"/>
          <w:lang w:eastAsia="en-US"/>
        </w:rPr>
      </w:pPr>
      <w:r>
        <w:rPr>
          <w:sz w:val="28"/>
          <w:szCs w:val="28"/>
          <w:shd w:val="solid" w:color="FFFFFF" w:fill="FFFFFF"/>
          <w:lang w:eastAsia="en-US"/>
        </w:rPr>
        <w:t>Определить и обосновать выбор маркетинговой стратегии по модели Ансоффа. Представить маркетинг-микс 4 Р, демонстрирующий комплексный подход к маркетинговой деятельности.</w:t>
      </w:r>
    </w:p>
    <w:p w14:paraId="29EBBEC7">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Представить и обосновать выбор канала(ов) сбыта и продвижения. </w:t>
      </w:r>
    </w:p>
    <w:p w14:paraId="4F33D000">
      <w:pPr>
        <w:spacing w:line="360" w:lineRule="auto"/>
        <w:ind w:firstLine="709"/>
        <w:jc w:val="both"/>
        <w:rPr>
          <w:sz w:val="28"/>
          <w:szCs w:val="28"/>
          <w:shd w:val="solid" w:color="FFFFFF" w:fill="FFFFFF"/>
          <w:lang w:eastAsia="en-US"/>
        </w:rPr>
      </w:pPr>
      <w:r>
        <w:rPr>
          <w:sz w:val="28"/>
          <w:szCs w:val="28"/>
          <w:shd w:val="solid" w:color="FFFFFF" w:fill="FFFFFF"/>
          <w:lang w:eastAsia="en-US"/>
        </w:rPr>
        <w:t>Определить и обосновать стратегию ценообразования.</w:t>
      </w:r>
    </w:p>
    <w:p w14:paraId="3E7FEB8A">
      <w:pPr>
        <w:spacing w:line="360" w:lineRule="auto"/>
        <w:ind w:firstLine="709"/>
        <w:jc w:val="both"/>
        <w:rPr>
          <w:sz w:val="28"/>
          <w:szCs w:val="28"/>
          <w:shd w:val="solid" w:color="FFFFFF" w:fill="FFFFFF"/>
          <w:lang w:eastAsia="en-US"/>
        </w:rPr>
      </w:pPr>
      <w:r>
        <w:rPr>
          <w:sz w:val="28"/>
          <w:szCs w:val="28"/>
          <w:shd w:val="solid" w:color="FFFFFF" w:fill="FFFFFF"/>
          <w:lang w:eastAsia="en-US"/>
        </w:rPr>
        <w:t>Сформулировать измеримую(ые), достижимую(ые) цель(и) в области маркетинга. Определить задачи в области маркетинга, позволяющие обеспечить достижение поставленной цели(ей) в области маркетинга.</w:t>
      </w:r>
    </w:p>
    <w:p w14:paraId="4A8A77B4">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Конкурсанту необходимо разработать детальный маркетинговый план, соответствующий сформулированным ранее целям и задачам в области маркетинга. Определить и обосновать рекламные мероприятия. Маркетинговый план предоставляется для этапа запуска и дальнейших этапов функционирования проекта на протяжении первых двух лет с указанием ожидаемого результата и стоимости каждого мероприятия плана!</w:t>
      </w:r>
    </w:p>
    <w:p w14:paraId="6B421157">
      <w:pPr>
        <w:spacing w:line="360" w:lineRule="auto"/>
        <w:ind w:firstLine="709"/>
        <w:jc w:val="both"/>
        <w:rPr>
          <w:sz w:val="28"/>
          <w:szCs w:val="28"/>
          <w:shd w:val="solid" w:color="FFFFFF" w:fill="FFFFFF"/>
          <w:lang w:eastAsia="en-US"/>
        </w:rPr>
      </w:pPr>
      <w:r>
        <w:rPr>
          <w:sz w:val="28"/>
          <w:szCs w:val="28"/>
          <w:lang w:eastAsia="en-US"/>
        </w:rPr>
        <w:t xml:space="preserve">В соответствии с маркетинговым планом конкурсанты должны выбрать и обосновать рекламную(ые) модель(и) и маркетинговые инструменты, применяемые на этапах жизненного цикла клиента, и наиболее эффективные для данного продукта/услуги и целевой аудитории. </w:t>
      </w:r>
      <w:r>
        <w:rPr>
          <w:sz w:val="28"/>
          <w:szCs w:val="28"/>
          <w:shd w:val="solid" w:color="FFFFFF" w:fill="FFFFFF"/>
          <w:lang w:eastAsia="en-US"/>
        </w:rPr>
        <w:t xml:space="preserve">Проанализировать эффективность маркетинговых мероприятий в соответствии с жизненным циклом клиента. </w:t>
      </w:r>
    </w:p>
    <w:p w14:paraId="2028D7EE">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Представить по каждой целевой аудитории рекламные мероприятия, которые должны соответствовать сформулированным ценностным предложениям.  </w:t>
      </w:r>
    </w:p>
    <w:p w14:paraId="1BEDB8A6">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Представить по каждой целевой аудитории, определенной в маркетинговом исследовании, фактически реализованную рекламную кампанию. Продемонстрировать на какой сегмент запущены рекламные кампании. Провести анализ результатов рекламной кампании по показателям эффективности. Определить и проанализировать стоимость привлечения 1 клиента, на основании проведенных рекламных кампаний и/или маркетинговых исследований. </w:t>
      </w:r>
    </w:p>
    <w:p w14:paraId="634C4861">
      <w:pPr>
        <w:spacing w:line="360" w:lineRule="auto"/>
        <w:ind w:firstLine="709"/>
        <w:jc w:val="both"/>
        <w:rPr>
          <w:sz w:val="28"/>
          <w:szCs w:val="28"/>
          <w:shd w:val="solid" w:color="FFFFFF" w:fill="FFFFFF"/>
        </w:rPr>
      </w:pPr>
      <w:r>
        <w:rPr>
          <w:sz w:val="28"/>
          <w:szCs w:val="28"/>
          <w:shd w:val="solid" w:color="FFFFFF" w:fill="FFFFFF"/>
          <w:lang w:eastAsia="en-US"/>
        </w:rPr>
        <w:t xml:space="preserve">Конкурсантам необходимо продемонстрировать использование группы (сообщество) в ВКонтакте для продвижения проекта. </w:t>
      </w:r>
    </w:p>
    <w:p w14:paraId="5CDDD3FE">
      <w:pPr>
        <w:spacing w:line="360" w:lineRule="auto"/>
        <w:ind w:firstLine="709"/>
        <w:jc w:val="both"/>
        <w:rPr>
          <w:sz w:val="28"/>
          <w:szCs w:val="28"/>
          <w:shd w:val="solid" w:color="FFFFFF" w:fill="FFFFFF"/>
        </w:rPr>
      </w:pPr>
      <w:r>
        <w:rPr>
          <w:sz w:val="28"/>
          <w:szCs w:val="28"/>
          <w:shd w:val="solid" w:color="FFFFFF" w:fill="FFFFFF"/>
          <w:lang w:eastAsia="en-US"/>
        </w:rPr>
        <w:t xml:space="preserve">В соответствии распоряжения </w:t>
      </w:r>
      <w:r>
        <w:fldChar w:fldCharType="begin"/>
      </w:r>
      <w:r>
        <w:instrText xml:space="preserve"> HYPERLINK "https://rkn.gov.ru/" </w:instrText>
      </w:r>
      <w:r>
        <w:fldChar w:fldCharType="separate"/>
      </w:r>
      <w:r>
        <w:rPr>
          <w:sz w:val="28"/>
          <w:szCs w:val="28"/>
          <w:shd w:val="solid" w:color="FFFFFF" w:fill="FFFFFF"/>
          <w:lang w:eastAsia="en-US"/>
        </w:rPr>
        <w:t>Федеральной</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службы</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по</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надзору</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в</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сфере</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связи</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информационных</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технологий</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и</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массовых</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rPr>
          <w:sz w:val="28"/>
          <w:szCs w:val="28"/>
          <w:shd w:val="solid" w:color="FFFFFF" w:fill="FFFFFF"/>
          <w:lang w:eastAsia="en-US"/>
        </w:rPr>
        <w:t>коммуникаций об ограничении доступа к социальным сетям Instagram и facebook запрещается их использование при продвижении проекта.</w:t>
      </w:r>
    </w:p>
    <w:p w14:paraId="5EF3C4E2">
      <w:pPr>
        <w:spacing w:line="360" w:lineRule="auto"/>
        <w:ind w:firstLine="709"/>
        <w:jc w:val="both"/>
        <w:rPr>
          <w:sz w:val="28"/>
          <w:szCs w:val="28"/>
          <w:lang w:eastAsia="en-US"/>
        </w:rPr>
      </w:pPr>
      <w:r>
        <w:rPr>
          <w:sz w:val="28"/>
          <w:szCs w:val="28"/>
          <w:lang w:eastAsia="en-US"/>
        </w:rPr>
        <w:t>Кроме того, важно правильно определить функциональные обязанности конкурсанта в области маркетинга, возможность передачи некоторых функций на аутсорсинг или обосновать отсутствие такой необходимости.</w:t>
      </w:r>
    </w:p>
    <w:p w14:paraId="467D7333">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Конкурсанту будет предоставлен доступ до группы (сообщества)  ВКонтакте за 20 минут до окончания выделенного времени по модулю.</w:t>
      </w:r>
    </w:p>
    <w:p w14:paraId="1B189AD1">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75E7C800">
      <w:pPr>
        <w:spacing w:line="360" w:lineRule="auto"/>
        <w:ind w:firstLine="709"/>
        <w:jc w:val="both"/>
        <w:rPr>
          <w:sz w:val="28"/>
          <w:szCs w:val="28"/>
        </w:rPr>
      </w:pPr>
      <w:r>
        <w:rPr>
          <w:sz w:val="28"/>
          <w:szCs w:val="28"/>
          <w:lang w:eastAsia="en-US"/>
        </w:rPr>
        <w:t>Результаты работы над модулем представляются в виде публичной презентации.</w:t>
      </w:r>
    </w:p>
    <w:p w14:paraId="33970566">
      <w:pPr>
        <w:spacing w:line="360" w:lineRule="auto"/>
        <w:ind w:firstLine="709"/>
        <w:jc w:val="both"/>
        <w:rPr>
          <w:sz w:val="28"/>
          <w:szCs w:val="28"/>
        </w:rPr>
      </w:pPr>
      <w:r>
        <w:rPr>
          <w:sz w:val="28"/>
          <w:szCs w:val="28"/>
          <w:lang w:eastAsia="en-US"/>
        </w:rPr>
        <w:t xml:space="preserve">Необходимо постараться продуктивно использовать время, выделенное на презентацию итогов работы по модулю Г. </w:t>
      </w:r>
    </w:p>
    <w:p w14:paraId="3A9762E0">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14:paraId="5B7A9F8B">
      <w:pPr>
        <w:spacing w:line="360" w:lineRule="auto"/>
        <w:ind w:firstLine="709"/>
        <w:jc w:val="both"/>
        <w:rPr>
          <w:sz w:val="28"/>
          <w:szCs w:val="28"/>
        </w:rPr>
      </w:pPr>
      <w:r>
        <w:rPr>
          <w:sz w:val="28"/>
          <w:szCs w:val="28"/>
          <w:shd w:val="solid" w:color="FFFFFF" w:fill="FFFFFF"/>
          <w:lang w:eastAsia="en-US"/>
        </w:rPr>
        <w:t xml:space="preserve">Конкурсанту </w:t>
      </w:r>
      <w:r>
        <w:rPr>
          <w:sz w:val="28"/>
          <w:szCs w:val="28"/>
          <w:lang w:eastAsia="en-US"/>
        </w:rPr>
        <w:t>во время выполнения конкурсных заданий запрещается пользоваться инструментами искусственного интеллекта и нейросетями.</w:t>
      </w:r>
    </w:p>
    <w:p w14:paraId="69488E51">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43A86EA3">
      <w:pPr>
        <w:spacing w:line="360" w:lineRule="auto"/>
        <w:ind w:firstLine="709"/>
        <w:jc w:val="both"/>
        <w:rPr>
          <w:b/>
          <w:bCs/>
          <w:i/>
          <w:iCs/>
          <w:sz w:val="28"/>
          <w:szCs w:val="28"/>
        </w:rPr>
      </w:pPr>
      <w:r>
        <w:rPr>
          <w:b/>
          <w:bCs/>
          <w:i/>
          <w:iCs/>
          <w:sz w:val="28"/>
          <w:szCs w:val="28"/>
          <w:lang w:eastAsia="en-US"/>
        </w:rPr>
        <w:t>Модуль Д: Планирование рабочего процесса</w:t>
      </w:r>
    </w:p>
    <w:p w14:paraId="4D914702">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60</w:t>
      </w:r>
      <w:r>
        <w:rPr>
          <w:i/>
          <w:iCs/>
          <w:sz w:val="28"/>
          <w:szCs w:val="28"/>
          <w:lang w:eastAsia="en-US"/>
        </w:rPr>
        <w:t xml:space="preserve"> минут</w:t>
      </w:r>
    </w:p>
    <w:p w14:paraId="57E57ACA">
      <w:pPr>
        <w:spacing w:line="360" w:lineRule="auto"/>
        <w:ind w:firstLine="709"/>
        <w:jc w:val="both"/>
        <w:rPr>
          <w:i/>
          <w:iCs/>
          <w:sz w:val="28"/>
          <w:szCs w:val="28"/>
        </w:rPr>
      </w:pPr>
      <w:r>
        <w:rPr>
          <w:i/>
          <w:iCs/>
          <w:sz w:val="28"/>
          <w:szCs w:val="28"/>
          <w:lang w:eastAsia="en-US"/>
        </w:rPr>
        <w:t>Защита модуля 5 минут на конкурсанта</w:t>
      </w:r>
    </w:p>
    <w:p w14:paraId="78B101D3">
      <w:pPr>
        <w:spacing w:line="360" w:lineRule="auto"/>
        <w:ind w:firstLine="709"/>
        <w:jc w:val="both"/>
        <w:rPr>
          <w:i/>
          <w:iCs/>
          <w:sz w:val="28"/>
          <w:szCs w:val="28"/>
        </w:rPr>
      </w:pPr>
      <w:r>
        <w:rPr>
          <w:i/>
          <w:iCs/>
          <w:sz w:val="28"/>
          <w:szCs w:val="28"/>
          <w:lang w:eastAsia="en-US"/>
        </w:rPr>
        <w:t>Описание задания:</w:t>
      </w:r>
    </w:p>
    <w:p w14:paraId="60CD4B82">
      <w:pPr>
        <w:spacing w:line="360" w:lineRule="auto"/>
        <w:ind w:firstLine="709"/>
        <w:jc w:val="both"/>
        <w:rPr>
          <w:sz w:val="28"/>
          <w:szCs w:val="28"/>
        </w:rPr>
      </w:pPr>
      <w:r>
        <w:rPr>
          <w:sz w:val="28"/>
          <w:szCs w:val="28"/>
          <w:lang w:eastAsia="en-US"/>
        </w:rPr>
        <w:t xml:space="preserve">Этот модуль направлен на визуализацию бизнес-процессов с использованием различных современных методик, приемов структурирования и нотаций, приветствуется применение специализированных программных продуктов. </w:t>
      </w:r>
    </w:p>
    <w:p w14:paraId="28131E9F">
      <w:pPr>
        <w:spacing w:line="360" w:lineRule="auto"/>
        <w:ind w:firstLine="709"/>
        <w:jc w:val="both"/>
        <w:rPr>
          <w:sz w:val="28"/>
          <w:szCs w:val="28"/>
          <w:lang w:eastAsia="en-US"/>
        </w:rPr>
      </w:pPr>
      <w:r>
        <w:rPr>
          <w:sz w:val="28"/>
          <w:szCs w:val="28"/>
          <w:lang w:eastAsia="en-US"/>
        </w:rPr>
        <w:t xml:space="preserve">В модуле оцениваются фактически примененные методы и средства управления и структурирования бизнес-процессов. </w:t>
      </w:r>
    </w:p>
    <w:p w14:paraId="3A1E5A6B">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Конкурсанту необходимо продемонстрировать на представленных нотациях применение методики (концепции) управления производством (бизнес-процессами). При демонстрации прокомментировать основные моменты этой методики. </w:t>
      </w:r>
    </w:p>
    <w:p w14:paraId="253D6403">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На примере представленной нотации конкурсанту необходимо продемонстрировать пример принятия управленческих решений на основании выбранной модели управления. </w:t>
      </w:r>
    </w:p>
    <w:p w14:paraId="5782FC3E">
      <w:pPr>
        <w:spacing w:line="360" w:lineRule="auto"/>
        <w:ind w:firstLine="709"/>
        <w:jc w:val="both"/>
        <w:rPr>
          <w:sz w:val="28"/>
          <w:szCs w:val="28"/>
          <w:shd w:val="solid" w:color="FFFFFF" w:fill="FFFFFF"/>
          <w:lang w:eastAsia="en-US"/>
        </w:rPr>
      </w:pPr>
      <w:r>
        <w:rPr>
          <w:sz w:val="28"/>
          <w:szCs w:val="28"/>
          <w:shd w:val="solid" w:color="FFFFFF" w:fill="FFFFFF"/>
          <w:lang w:eastAsia="en-US"/>
        </w:rPr>
        <w:t>Необходимо определить и обосновать выбор, как минимум, пяти ключевых бизнес-процессов, обеспечивающих конкурентные преимущества, реализацию ценностного предложения и успешную реализацию финансовых планов. Представить и прокомментировать показатели э</w:t>
      </w:r>
      <w:r>
        <w:rPr>
          <w:sz w:val="28"/>
          <w:szCs w:val="28"/>
          <w:lang w:eastAsia="en-US"/>
        </w:rPr>
        <w:t xml:space="preserve">ффективности и результативности представленных бизнес-процессов. </w:t>
      </w:r>
    </w:p>
    <w:p w14:paraId="14BD6CDC">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Два бизнес-процесса, наиболее значимых для реализации проекта, из списка ключевых, представить в виде схемы, нотации (BPMN или IDEF0). А также необходимо продемонстрировать используемые инструменты при управлении этими бизнес-процессами, выделяя ответственное лицо и др. показатели. Эти бизнес-процессы должны быть выстроены в логической последовательности. </w:t>
      </w:r>
    </w:p>
    <w:p w14:paraId="54545A42">
      <w:pPr>
        <w:spacing w:line="360" w:lineRule="auto"/>
        <w:ind w:firstLine="709"/>
        <w:jc w:val="both"/>
        <w:rPr>
          <w:sz w:val="28"/>
          <w:szCs w:val="28"/>
          <w:shd w:val="solid" w:color="FFFFFF" w:fill="FFFFFF"/>
        </w:rPr>
      </w:pPr>
      <w:r>
        <w:rPr>
          <w:sz w:val="28"/>
          <w:szCs w:val="28"/>
          <w:lang w:eastAsia="en-US"/>
        </w:rPr>
        <w:t xml:space="preserve">Также необходимо определить потребность в различных ресурсах для обоснованных ключевых </w:t>
      </w:r>
      <w:r>
        <w:rPr>
          <w:sz w:val="28"/>
          <w:szCs w:val="28"/>
          <w:shd w:val="solid" w:color="FFFFFF" w:fill="FFFFFF"/>
          <w:lang w:eastAsia="en-US"/>
        </w:rPr>
        <w:t>бизнес-процессов и представить их в стоимостном выражении.</w:t>
      </w:r>
    </w:p>
    <w:p w14:paraId="46868BBF">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Необходимо провести количественную оценку факторов существенно влияющих на развитие бизнеса. Определить наиболее важный фактор для проекта. Провести оценку влияния этого фактора на итоговый результат проекта. Разработать антикризисный план, на случай, когда изменения этого фактора пойдет по наихудшему для проекта сценарию. </w:t>
      </w:r>
    </w:p>
    <w:p w14:paraId="76FEFC1E">
      <w:pPr>
        <w:spacing w:line="360" w:lineRule="auto"/>
        <w:ind w:firstLine="709"/>
        <w:jc w:val="both"/>
        <w:rPr>
          <w:sz w:val="28"/>
          <w:szCs w:val="28"/>
          <w:lang w:eastAsia="en-US"/>
        </w:rPr>
      </w:pPr>
      <w:r>
        <w:rPr>
          <w:sz w:val="28"/>
          <w:szCs w:val="28"/>
          <w:lang w:eastAsia="en-US"/>
        </w:rPr>
        <w:t xml:space="preserve">Необходимо продемонстрировать использование программных средств для организации и управления бизнес-процессами, которые помогают работать с клиентской базой, собирать лиды, отслеживать действия клиентов и сотрудников, автоматизировать рутинные операции. </w:t>
      </w:r>
    </w:p>
    <w:p w14:paraId="21A5FAEC">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150DC424">
      <w:pPr>
        <w:spacing w:line="360" w:lineRule="auto"/>
        <w:ind w:firstLine="709"/>
        <w:jc w:val="both"/>
        <w:rPr>
          <w:sz w:val="28"/>
          <w:szCs w:val="28"/>
        </w:rPr>
      </w:pPr>
      <w:r>
        <w:rPr>
          <w:sz w:val="28"/>
          <w:szCs w:val="28"/>
          <w:lang w:eastAsia="en-US"/>
        </w:rPr>
        <w:t>Результаты работы над модулем представляются в виде презентации. Необходимо постараться продуктивно использовать время, выделенное на презентацию итогов работы по модулю Д.</w:t>
      </w:r>
    </w:p>
    <w:p w14:paraId="7A771F5E">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14:paraId="0F344C92">
      <w:pPr>
        <w:spacing w:line="360" w:lineRule="auto"/>
        <w:ind w:firstLine="709"/>
        <w:jc w:val="both"/>
        <w:rPr>
          <w:sz w:val="28"/>
          <w:szCs w:val="28"/>
        </w:rPr>
      </w:pPr>
      <w:r>
        <w:rPr>
          <w:sz w:val="28"/>
          <w:szCs w:val="28"/>
          <w:lang w:eastAsia="en-US"/>
        </w:rPr>
        <w:t>Конкурсанту во время выполнения конкурсных заданий запрещается пользоваться инструментами искусственного интеллекта и нейросетями.</w:t>
      </w:r>
    </w:p>
    <w:p w14:paraId="248C0481">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196D45FA">
      <w:pPr>
        <w:spacing w:line="360" w:lineRule="auto"/>
        <w:ind w:firstLine="709"/>
        <w:jc w:val="both"/>
        <w:rPr>
          <w:b/>
          <w:bCs/>
          <w:i/>
          <w:iCs/>
          <w:sz w:val="28"/>
          <w:szCs w:val="28"/>
        </w:rPr>
      </w:pPr>
      <w:r>
        <w:rPr>
          <w:b/>
          <w:bCs/>
          <w:i/>
          <w:iCs/>
          <w:sz w:val="28"/>
          <w:szCs w:val="28"/>
          <w:lang w:eastAsia="en-US"/>
        </w:rPr>
        <w:t>Модуль Е: Технико-экономическое обоснование проекта, включая финансовые показатели</w:t>
      </w:r>
    </w:p>
    <w:p w14:paraId="5AE7C08B">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 xml:space="preserve">60 </w:t>
      </w:r>
      <w:r>
        <w:rPr>
          <w:i/>
          <w:iCs/>
          <w:sz w:val="28"/>
          <w:szCs w:val="28"/>
          <w:lang w:eastAsia="en-US"/>
        </w:rPr>
        <w:t>минут</w:t>
      </w:r>
    </w:p>
    <w:p w14:paraId="7D21F098">
      <w:pPr>
        <w:spacing w:line="360" w:lineRule="auto"/>
        <w:ind w:firstLine="709"/>
        <w:jc w:val="both"/>
        <w:rPr>
          <w:i/>
          <w:iCs/>
          <w:sz w:val="28"/>
          <w:szCs w:val="28"/>
        </w:rPr>
      </w:pPr>
      <w:r>
        <w:rPr>
          <w:i/>
          <w:iCs/>
          <w:sz w:val="28"/>
          <w:szCs w:val="28"/>
          <w:lang w:eastAsia="en-US"/>
        </w:rPr>
        <w:t>Защита модуля 5 минут на конкурсанта</w:t>
      </w:r>
    </w:p>
    <w:p w14:paraId="0145CDBE">
      <w:pPr>
        <w:spacing w:line="360" w:lineRule="auto"/>
        <w:ind w:firstLine="709"/>
        <w:jc w:val="both"/>
        <w:rPr>
          <w:i/>
          <w:iCs/>
          <w:sz w:val="28"/>
          <w:szCs w:val="28"/>
        </w:rPr>
      </w:pPr>
      <w:r>
        <w:rPr>
          <w:i/>
          <w:iCs/>
          <w:sz w:val="28"/>
          <w:szCs w:val="28"/>
          <w:lang w:eastAsia="en-US"/>
        </w:rPr>
        <w:t>Описание задания:</w:t>
      </w:r>
    </w:p>
    <w:p w14:paraId="544F6B0F">
      <w:pPr>
        <w:spacing w:line="360" w:lineRule="auto"/>
        <w:ind w:firstLine="709"/>
        <w:jc w:val="both"/>
        <w:rPr>
          <w:sz w:val="28"/>
          <w:szCs w:val="28"/>
        </w:rPr>
      </w:pPr>
      <w:r>
        <w:rPr>
          <w:sz w:val="28"/>
          <w:szCs w:val="28"/>
          <w:lang w:eastAsia="en-US"/>
        </w:rPr>
        <w:t>В данном модуле конкурсанту следует представить бюджет инвестиций, отдельно выделяя расходы стартового этапа, приобретение объектов основных средств, формирование оборотного капитала. Привести и обосновать расчет потребности в  оборотном капитале.</w:t>
      </w:r>
    </w:p>
    <w:p w14:paraId="1FA826A4">
      <w:pPr>
        <w:spacing w:line="360" w:lineRule="auto"/>
        <w:ind w:firstLine="709"/>
        <w:jc w:val="both"/>
        <w:rPr>
          <w:sz w:val="28"/>
          <w:szCs w:val="28"/>
        </w:rPr>
      </w:pPr>
      <w:r>
        <w:rPr>
          <w:sz w:val="28"/>
          <w:szCs w:val="28"/>
          <w:lang w:eastAsia="en-US"/>
        </w:rPr>
        <w:t>Необходимо определить и обосновать объем привлекаемого финансирования на основании данных бюджета движения денежных средств.</w:t>
      </w:r>
    </w:p>
    <w:p w14:paraId="6FEE3131">
      <w:pPr>
        <w:spacing w:line="360" w:lineRule="auto"/>
        <w:ind w:firstLine="709"/>
        <w:jc w:val="both"/>
        <w:rPr>
          <w:sz w:val="28"/>
          <w:szCs w:val="28"/>
        </w:rPr>
      </w:pPr>
      <w:r>
        <w:rPr>
          <w:sz w:val="28"/>
          <w:szCs w:val="28"/>
          <w:lang w:eastAsia="en-US"/>
        </w:rPr>
        <w:t>Конкурсанту необходимо представить и обосновать свой способ ведения бухгалтерского учета.</w:t>
      </w:r>
    </w:p>
    <w:p w14:paraId="7A9404B2">
      <w:pPr>
        <w:spacing w:line="360" w:lineRule="auto"/>
        <w:ind w:firstLine="709"/>
        <w:jc w:val="both"/>
        <w:rPr>
          <w:sz w:val="28"/>
          <w:szCs w:val="28"/>
        </w:rPr>
      </w:pPr>
      <w:r>
        <w:rPr>
          <w:sz w:val="28"/>
          <w:szCs w:val="28"/>
          <w:lang w:eastAsia="en-US"/>
        </w:rPr>
        <w:t>Обосновать выбор системы налогообложения, рассчитать налоговые и другие обязательные платежи в бюджет и внебюджетные фонды, а также рассчитать и интерпретировать значимые экономические показатели (PP, DPP, NPV, IRR, IP и другие) с учетом представленной бизнес идеи.</w:t>
      </w:r>
    </w:p>
    <w:p w14:paraId="2E7F4374">
      <w:pPr>
        <w:spacing w:line="360" w:lineRule="auto"/>
        <w:ind w:firstLine="709"/>
        <w:jc w:val="both"/>
        <w:rPr>
          <w:sz w:val="28"/>
          <w:szCs w:val="28"/>
        </w:rPr>
      </w:pPr>
      <w:r>
        <w:rPr>
          <w:sz w:val="28"/>
          <w:szCs w:val="28"/>
          <w:lang w:eastAsia="en-US"/>
        </w:rPr>
        <w:t>Провести оценку структуры и динамики статей доходов и расходов, влияющих на финансовый результат.</w:t>
      </w:r>
    </w:p>
    <w:p w14:paraId="22867D74">
      <w:pPr>
        <w:spacing w:line="360" w:lineRule="auto"/>
        <w:ind w:firstLine="709"/>
        <w:jc w:val="both"/>
        <w:rPr>
          <w:sz w:val="28"/>
          <w:szCs w:val="28"/>
          <w:lang w:eastAsia="en-US"/>
        </w:rPr>
      </w:pPr>
      <w:r>
        <w:rPr>
          <w:sz w:val="28"/>
          <w:szCs w:val="28"/>
          <w:lang w:eastAsia="en-US"/>
        </w:rPr>
        <w:t>В рамках выполнения модуля конкурсанту необходимо внести изменения в финансовую модель в формате Excel и отобразить в ней получение в сентябре 2024 г. меры поддержки в виде привлечения микрозайма на льготных условиях (условия и ставки определяются из рекомендованного перечня займов) – для достижения конкретной цели развития бизнеса.</w:t>
      </w:r>
    </w:p>
    <w:p w14:paraId="735E3808">
      <w:pPr>
        <w:spacing w:line="360" w:lineRule="auto"/>
        <w:ind w:firstLine="709"/>
        <w:jc w:val="both"/>
        <w:rPr>
          <w:sz w:val="28"/>
          <w:szCs w:val="28"/>
          <w:lang w:eastAsia="en-US"/>
        </w:rPr>
      </w:pPr>
      <w:r>
        <w:rPr>
          <w:sz w:val="28"/>
          <w:szCs w:val="28"/>
          <w:lang w:eastAsia="en-US"/>
        </w:rPr>
        <w:t>Минимальная сумма займа – 300 тыс. руб., начало погашения – с первого периода. Досрочное погашение не применяется.</w:t>
      </w:r>
    </w:p>
    <w:p w14:paraId="5442E086">
      <w:pPr>
        <w:spacing w:line="360" w:lineRule="auto"/>
        <w:ind w:firstLine="709"/>
        <w:jc w:val="both"/>
        <w:rPr>
          <w:sz w:val="28"/>
          <w:szCs w:val="28"/>
          <w:lang w:eastAsia="en-US"/>
        </w:rPr>
      </w:pPr>
      <w:r>
        <w:rPr>
          <w:sz w:val="28"/>
          <w:szCs w:val="28"/>
          <w:lang w:eastAsia="en-US"/>
        </w:rPr>
        <w:t>Результаты работы сдаются в виде финансовой модели в формате Excel, а логика внесения изменений и их влияние на итоговый результат должны быть прокомментированы в выступлении.</w:t>
      </w:r>
    </w:p>
    <w:p w14:paraId="494AC9D9">
      <w:pPr>
        <w:spacing w:line="360" w:lineRule="auto"/>
        <w:ind w:firstLine="709"/>
        <w:jc w:val="both"/>
        <w:rPr>
          <w:sz w:val="28"/>
          <w:szCs w:val="28"/>
        </w:rPr>
      </w:pPr>
      <w:r>
        <w:rPr>
          <w:sz w:val="28"/>
          <w:szCs w:val="28"/>
          <w:lang w:eastAsia="en-US"/>
        </w:rPr>
        <w:t xml:space="preserve">Расчеты должны быть реалистичными и правильно выполненными. Кроме того, необходимо обратить внимание на практико-ориентированность, с одной стороны, и на точные расчеты, с другой стороны.  </w:t>
      </w:r>
    </w:p>
    <w:p w14:paraId="390BCE39">
      <w:pPr>
        <w:spacing w:line="360" w:lineRule="auto"/>
        <w:ind w:firstLine="709"/>
        <w:jc w:val="both"/>
        <w:rPr>
          <w:sz w:val="28"/>
          <w:szCs w:val="28"/>
          <w:shd w:val="solid" w:color="FFFFFF" w:fill="FFFFFF"/>
          <w:lang w:eastAsia="en-US"/>
        </w:rPr>
      </w:pPr>
      <w:r>
        <w:rPr>
          <w:sz w:val="28"/>
          <w:szCs w:val="28"/>
          <w:lang w:eastAsia="en-US"/>
        </w:rPr>
        <w:t>Конкурсант должен быть осведомлен о том, что эксперты обращают внимание на понимание расчетов стоимости и проверяет, являются ли цифры реалистичными.</w:t>
      </w:r>
    </w:p>
    <w:p w14:paraId="3B3338F4">
      <w:pPr>
        <w:spacing w:line="360" w:lineRule="auto"/>
        <w:ind w:firstLine="709"/>
        <w:jc w:val="both"/>
        <w:rPr>
          <w:sz w:val="28"/>
          <w:szCs w:val="28"/>
          <w:shd w:val="solid" w:color="FFFFFF" w:fill="FFFFFF"/>
          <w:lang w:eastAsia="en-US"/>
        </w:rPr>
      </w:pPr>
      <w:r>
        <w:rPr>
          <w:sz w:val="28"/>
          <w:szCs w:val="28"/>
          <w:shd w:val="solid" w:color="FFFFFF" w:fill="FFFFFF"/>
          <w:lang w:eastAsia="en-US"/>
        </w:rPr>
        <w:t>Оценивающие эксперты проверяют корректность расчетов финансовых показателей, ориентируясь на презентацию, финансовую модель, бизнес-процессы и данные, указанные в бизнес-плане.</w:t>
      </w:r>
    </w:p>
    <w:p w14:paraId="7670FE03">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67E9293C">
      <w:pPr>
        <w:spacing w:line="360" w:lineRule="auto"/>
        <w:ind w:firstLine="709"/>
        <w:jc w:val="both"/>
        <w:rPr>
          <w:sz w:val="28"/>
          <w:szCs w:val="28"/>
          <w:shd w:val="solid" w:color="FFFFFF" w:fill="FFFFFF"/>
          <w:lang w:eastAsia="en-US"/>
        </w:rPr>
      </w:pPr>
      <w:r>
        <w:rPr>
          <w:sz w:val="28"/>
          <w:szCs w:val="28"/>
          <w:shd w:val="solid" w:color="FFFFFF" w:fill="FFFFFF"/>
          <w:lang w:eastAsia="en-US"/>
        </w:rPr>
        <w:t>Защита модуля проводится в форме публичной презентации. Необходимо постараться продуктивно использовать время, выделенное на презентацию итогов работы по модулю.</w:t>
      </w:r>
    </w:p>
    <w:p w14:paraId="4A213B44">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14:paraId="2F829BBF">
      <w:pPr>
        <w:spacing w:line="360" w:lineRule="auto"/>
        <w:ind w:firstLine="709"/>
        <w:jc w:val="both"/>
        <w:rPr>
          <w:sz w:val="28"/>
          <w:szCs w:val="28"/>
        </w:rPr>
      </w:pPr>
      <w:r>
        <w:rPr>
          <w:sz w:val="28"/>
          <w:szCs w:val="28"/>
          <w:lang w:eastAsia="en-US"/>
        </w:rPr>
        <w:t>Конкурсантам во время выполнения конкурсных заданий запрещается пользоваться инструментами искусственного интеллекта и нейросетями.</w:t>
      </w:r>
    </w:p>
    <w:p w14:paraId="155271A8">
      <w:pPr>
        <w:spacing w:line="360" w:lineRule="auto"/>
        <w:ind w:firstLine="709"/>
        <w:jc w:val="both"/>
        <w:rPr>
          <w:b/>
          <w:bCs/>
          <w:sz w:val="28"/>
          <w:szCs w:val="28"/>
          <w:u w:val="single"/>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40FAA851">
      <w:pPr>
        <w:spacing w:line="360" w:lineRule="auto"/>
        <w:ind w:firstLine="709"/>
        <w:jc w:val="both"/>
        <w:rPr>
          <w:rFonts w:hint="default"/>
          <w:sz w:val="28"/>
          <w:szCs w:val="28"/>
          <w:lang w:eastAsia="en-US"/>
        </w:rPr>
      </w:pPr>
    </w:p>
    <w:p w14:paraId="1FA8FB7E">
      <w:pPr>
        <w:spacing w:line="360" w:lineRule="auto"/>
        <w:ind w:firstLine="709"/>
        <w:jc w:val="both"/>
        <w:rPr>
          <w:b/>
          <w:bCs/>
          <w:i/>
          <w:iCs/>
          <w:sz w:val="28"/>
          <w:szCs w:val="28"/>
        </w:rPr>
      </w:pPr>
      <w:r>
        <w:rPr>
          <w:b/>
          <w:bCs/>
          <w:i/>
          <w:iCs/>
          <w:sz w:val="28"/>
          <w:szCs w:val="28"/>
          <w:lang w:eastAsia="en-US"/>
        </w:rPr>
        <w:t>Модуль Ж: Продвижение и презентация компании (фирмы, проекта) в регионе</w:t>
      </w:r>
    </w:p>
    <w:p w14:paraId="24CB784F">
      <w:pPr>
        <w:spacing w:line="360" w:lineRule="auto"/>
        <w:ind w:firstLine="709"/>
        <w:jc w:val="both"/>
        <w:rPr>
          <w:i/>
          <w:iCs/>
          <w:sz w:val="28"/>
          <w:szCs w:val="28"/>
        </w:rPr>
      </w:pPr>
      <w:r>
        <w:rPr>
          <w:i/>
          <w:iCs/>
          <w:sz w:val="28"/>
          <w:szCs w:val="28"/>
          <w:lang w:eastAsia="en-US"/>
        </w:rPr>
        <w:t xml:space="preserve">Время на выполнение модуля: </w:t>
      </w:r>
      <w:r>
        <w:rPr>
          <w:rFonts w:hint="default"/>
          <w:i/>
          <w:iCs/>
          <w:sz w:val="28"/>
          <w:szCs w:val="28"/>
          <w:lang w:val="ru-RU" w:eastAsia="en-US"/>
        </w:rPr>
        <w:t>60</w:t>
      </w:r>
      <w:r>
        <w:rPr>
          <w:i/>
          <w:iCs/>
          <w:sz w:val="28"/>
          <w:szCs w:val="28"/>
          <w:lang w:eastAsia="en-US"/>
        </w:rPr>
        <w:t xml:space="preserve"> минут</w:t>
      </w:r>
    </w:p>
    <w:p w14:paraId="4643C338">
      <w:pPr>
        <w:spacing w:line="360" w:lineRule="auto"/>
        <w:ind w:firstLine="709"/>
        <w:jc w:val="both"/>
        <w:rPr>
          <w:i/>
          <w:iCs/>
          <w:sz w:val="28"/>
          <w:szCs w:val="28"/>
        </w:rPr>
      </w:pPr>
      <w:r>
        <w:rPr>
          <w:i/>
          <w:iCs/>
          <w:sz w:val="28"/>
          <w:szCs w:val="28"/>
          <w:lang w:eastAsia="en-US"/>
        </w:rPr>
        <w:t>Защита модуля 5 минут на конкурсанта</w:t>
      </w:r>
    </w:p>
    <w:p w14:paraId="7EE15F2A">
      <w:pPr>
        <w:spacing w:line="360" w:lineRule="auto"/>
        <w:ind w:firstLine="709"/>
        <w:jc w:val="both"/>
        <w:rPr>
          <w:i/>
          <w:iCs/>
          <w:sz w:val="28"/>
          <w:szCs w:val="28"/>
        </w:rPr>
      </w:pPr>
      <w:r>
        <w:rPr>
          <w:i/>
          <w:iCs/>
          <w:sz w:val="28"/>
          <w:szCs w:val="28"/>
          <w:lang w:eastAsia="en-US"/>
        </w:rPr>
        <w:t>Описание задания:</w:t>
      </w:r>
    </w:p>
    <w:p w14:paraId="07C2E044">
      <w:pPr>
        <w:spacing w:line="360" w:lineRule="auto"/>
        <w:ind w:firstLine="709"/>
        <w:jc w:val="both"/>
        <w:rPr>
          <w:rFonts w:hint="default"/>
          <w:sz w:val="28"/>
          <w:szCs w:val="28"/>
          <w:shd w:val="solid" w:color="FFFFFF" w:fill="FFFFFF"/>
          <w:lang w:val="ru-RU" w:eastAsia="en-US"/>
        </w:rPr>
      </w:pPr>
      <w:r>
        <w:rPr>
          <w:sz w:val="28"/>
          <w:szCs w:val="28"/>
          <w:shd w:val="solid" w:color="FFFFFF" w:fill="FFFFFF"/>
          <w:lang w:eastAsia="en-US"/>
        </w:rPr>
        <w:t xml:space="preserve">Конкурсант должен </w:t>
      </w:r>
      <w:r>
        <w:rPr>
          <w:sz w:val="28"/>
          <w:szCs w:val="28"/>
          <w:shd w:val="solid" w:color="FFFFFF" w:fill="FFFFFF"/>
          <w:lang w:val="ru-RU" w:eastAsia="en-US"/>
        </w:rPr>
        <w:t>представить</w:t>
      </w:r>
      <w:r>
        <w:rPr>
          <w:rFonts w:hint="default"/>
          <w:sz w:val="28"/>
          <w:szCs w:val="28"/>
          <w:shd w:val="solid" w:color="FFFFFF" w:fill="FFFFFF"/>
          <w:lang w:val="ru-RU" w:eastAsia="en-US"/>
        </w:rPr>
        <w:t xml:space="preserve">  и обосновать соответствие своего проекта стратегии развития Иркутской области.</w:t>
      </w:r>
    </w:p>
    <w:p w14:paraId="0FD6D4A4">
      <w:pPr>
        <w:spacing w:line="360" w:lineRule="auto"/>
        <w:ind w:firstLine="709"/>
        <w:jc w:val="both"/>
        <w:rPr>
          <w:rFonts w:hint="default"/>
          <w:sz w:val="28"/>
          <w:szCs w:val="28"/>
          <w:shd w:val="solid" w:color="FFFFFF" w:fill="FFFFFF"/>
          <w:lang w:val="ru-RU" w:eastAsia="en-US"/>
        </w:rPr>
      </w:pPr>
      <w:r>
        <w:rPr>
          <w:rFonts w:hint="default"/>
          <w:sz w:val="28"/>
          <w:szCs w:val="28"/>
          <w:shd w:val="solid" w:color="FFFFFF" w:fill="FFFFFF"/>
          <w:lang w:val="ru-RU" w:eastAsia="en-US"/>
        </w:rPr>
        <w:t>Конкурсант должен показать, как будет развиваться бизнес-проект с учетом социально-экономического развития Иркутской области и его приоритетных направлений.</w:t>
      </w:r>
    </w:p>
    <w:p w14:paraId="52FD03A3">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В ходе выполнения модуля конкурсанты должны продемонстрировать, представить убедительные доказательства участия проекта в различных видах </w:t>
      </w:r>
      <w:r>
        <w:rPr>
          <w:sz w:val="28"/>
          <w:szCs w:val="28"/>
          <w:lang w:eastAsia="en-US"/>
        </w:rPr>
        <w:t xml:space="preserve">мер </w:t>
      </w:r>
      <w:r>
        <w:rPr>
          <w:rFonts w:hint="default"/>
          <w:sz w:val="28"/>
          <w:szCs w:val="28"/>
          <w:lang w:val="ru-RU" w:eastAsia="en-US"/>
        </w:rPr>
        <w:t>(</w:t>
      </w:r>
      <w:r>
        <w:rPr>
          <w:sz w:val="28"/>
          <w:szCs w:val="28"/>
          <w:lang w:val="ru-RU" w:eastAsia="en-US"/>
        </w:rPr>
        <w:t>н</w:t>
      </w:r>
      <w:r>
        <w:rPr>
          <w:rFonts w:hint="default"/>
          <w:sz w:val="28"/>
          <w:szCs w:val="28"/>
          <w:lang w:val="ru-RU" w:eastAsia="en-US"/>
        </w:rPr>
        <w:t xml:space="preserve">ефинансовой поддержки, прямого финансирования)  </w:t>
      </w:r>
      <w:r>
        <w:rPr>
          <w:sz w:val="28"/>
          <w:szCs w:val="28"/>
          <w:lang w:eastAsia="en-US"/>
        </w:rPr>
        <w:t>МСП (региональны</w:t>
      </w:r>
      <w:r>
        <w:rPr>
          <w:sz w:val="28"/>
          <w:szCs w:val="28"/>
          <w:lang w:val="ru-RU" w:eastAsia="en-US"/>
        </w:rPr>
        <w:t>е</w:t>
      </w:r>
      <w:r>
        <w:rPr>
          <w:sz w:val="28"/>
          <w:szCs w:val="28"/>
          <w:lang w:eastAsia="en-US"/>
        </w:rPr>
        <w:t>, федеральные, негосударственные,</w:t>
      </w:r>
      <w:r>
        <w:rPr>
          <w:sz w:val="28"/>
          <w:szCs w:val="28"/>
          <w:shd w:val="solid" w:color="FFFFFF" w:fill="FFFFFF"/>
          <w:lang w:eastAsia="en-US"/>
        </w:rPr>
        <w:t xml:space="preserve"> вузовские и др.). </w:t>
      </w:r>
    </w:p>
    <w:p w14:paraId="5760CD1F">
      <w:pPr>
        <w:spacing w:line="360" w:lineRule="auto"/>
        <w:ind w:firstLine="709"/>
        <w:jc w:val="both"/>
        <w:rPr>
          <w:sz w:val="28"/>
          <w:szCs w:val="28"/>
          <w:lang w:eastAsia="en-US"/>
        </w:rPr>
      </w:pPr>
      <w:r>
        <w:rPr>
          <w:sz w:val="28"/>
          <w:szCs w:val="28"/>
          <w:shd w:val="solid" w:color="FFFFFF" w:fill="FFFFFF"/>
          <w:lang w:eastAsia="en-US"/>
        </w:rPr>
        <w:t xml:space="preserve">Конкурсант </w:t>
      </w:r>
      <w:r>
        <w:rPr>
          <w:sz w:val="28"/>
          <w:szCs w:val="28"/>
          <w:lang w:eastAsia="en-US"/>
        </w:rPr>
        <w:t xml:space="preserve">должен продемонстрировать умения владения навыками деловой переписки, составления коммерческих предложений, с помощью которых они планируют или осуществляют свои коммуникации. Необходимо показать, каким образом конкурсант в проекте использует социальные сети, электронную почту. </w:t>
      </w:r>
    </w:p>
    <w:p w14:paraId="12716010">
      <w:pPr>
        <w:spacing w:line="360" w:lineRule="auto"/>
        <w:ind w:firstLine="709"/>
        <w:jc w:val="both"/>
        <w:rPr>
          <w:rFonts w:hint="default"/>
          <w:sz w:val="28"/>
          <w:szCs w:val="28"/>
          <w:lang w:val="ru-RU" w:eastAsia="en-US"/>
        </w:rPr>
      </w:pPr>
      <w:r>
        <w:rPr>
          <w:sz w:val="28"/>
          <w:szCs w:val="28"/>
          <w:lang w:eastAsia="en-US"/>
        </w:rPr>
        <w:t>Конкурсант должен представить и обосновать перспективы развити</w:t>
      </w:r>
      <w:r>
        <w:rPr>
          <w:sz w:val="28"/>
          <w:szCs w:val="28"/>
          <w:lang w:val="ru-RU" w:eastAsia="en-US"/>
        </w:rPr>
        <w:t>я</w:t>
      </w:r>
      <w:r>
        <w:rPr>
          <w:rFonts w:hint="default"/>
          <w:sz w:val="28"/>
          <w:szCs w:val="28"/>
          <w:lang w:val="ru-RU" w:eastAsia="en-US"/>
        </w:rPr>
        <w:t xml:space="preserve"> </w:t>
      </w:r>
      <w:r>
        <w:rPr>
          <w:sz w:val="28"/>
          <w:szCs w:val="28"/>
          <w:lang w:eastAsia="en-US"/>
        </w:rPr>
        <w:t xml:space="preserve">проекта в </w:t>
      </w:r>
      <w:r>
        <w:rPr>
          <w:sz w:val="28"/>
          <w:szCs w:val="28"/>
          <w:lang w:val="ru-RU" w:eastAsia="en-US"/>
        </w:rPr>
        <w:t>Иркутской</w:t>
      </w:r>
      <w:r>
        <w:rPr>
          <w:rFonts w:hint="default"/>
          <w:sz w:val="28"/>
          <w:szCs w:val="28"/>
          <w:lang w:val="ru-RU" w:eastAsia="en-US"/>
        </w:rPr>
        <w:t xml:space="preserve"> области.</w:t>
      </w:r>
    </w:p>
    <w:p w14:paraId="211247F6">
      <w:pPr>
        <w:spacing w:line="360" w:lineRule="auto"/>
        <w:ind w:firstLine="709"/>
        <w:jc w:val="both"/>
        <w:rPr>
          <w:sz w:val="28"/>
          <w:szCs w:val="28"/>
          <w:lang w:eastAsia="en-US"/>
        </w:rPr>
      </w:pPr>
      <w:r>
        <w:rPr>
          <w:sz w:val="28"/>
          <w:szCs w:val="28"/>
          <w:lang w:eastAsia="en-US"/>
        </w:rPr>
        <w:t>Эксперты проверяют и оценивают полноту и качество контента представленных аккаунтов в социальных сетях, наполненность, информативность.</w:t>
      </w:r>
    </w:p>
    <w:p w14:paraId="0CF56EF1">
      <w:pPr>
        <w:spacing w:line="360" w:lineRule="auto"/>
        <w:ind w:firstLine="709"/>
        <w:jc w:val="both"/>
        <w:rPr>
          <w:sz w:val="28"/>
          <w:szCs w:val="28"/>
          <w:lang w:eastAsia="en-US"/>
        </w:rPr>
      </w:pPr>
      <w:r>
        <w:rPr>
          <w:sz w:val="28"/>
          <w:szCs w:val="28"/>
          <w:lang w:eastAsia="en-US"/>
        </w:rPr>
        <w:t>При демонстрации прототипов своей продукции/услуги прокомментировать ценностное предложение для ядра целевой аудитории.</w:t>
      </w:r>
    </w:p>
    <w:p w14:paraId="6E852D46">
      <w:pPr>
        <w:spacing w:line="360" w:lineRule="auto"/>
        <w:ind w:firstLine="709"/>
        <w:jc w:val="both"/>
        <w:rPr>
          <w:sz w:val="28"/>
          <w:szCs w:val="28"/>
          <w:lang w:eastAsia="en-US"/>
        </w:rPr>
      </w:pPr>
      <w:r>
        <w:rPr>
          <w:sz w:val="28"/>
          <w:szCs w:val="28"/>
          <w:lang w:eastAsia="en-US"/>
        </w:rPr>
        <w:t>В данном модуле необходимо продемонстрировать умение пользоваться различными программными средствами для целей бизнеса при коммуникации со своими деловыми партнерами и клиентами.</w:t>
      </w:r>
    </w:p>
    <w:p w14:paraId="0E17EB4D">
      <w:pPr>
        <w:spacing w:line="360" w:lineRule="auto"/>
        <w:ind w:firstLine="709"/>
        <w:jc w:val="both"/>
        <w:rPr>
          <w:sz w:val="28"/>
          <w:szCs w:val="28"/>
        </w:rPr>
      </w:pPr>
      <w:r>
        <w:rPr>
          <w:sz w:val="28"/>
          <w:szCs w:val="28"/>
          <w:lang w:eastAsia="en-US"/>
        </w:rPr>
        <w:t>Оценка презентации строится на основе учета способности конкурсанта приводить доводы и обоснованные аргументы, демонстрировать грамотную устную речь, а также способность быстро реагировать на различные форс-мажорные обстоятельства.</w:t>
      </w:r>
    </w:p>
    <w:p w14:paraId="09325596">
      <w:pPr>
        <w:spacing w:line="360" w:lineRule="auto"/>
        <w:ind w:firstLine="709"/>
        <w:jc w:val="both"/>
        <w:rPr>
          <w:sz w:val="28"/>
          <w:szCs w:val="28"/>
          <w:lang w:eastAsia="en-US"/>
        </w:rPr>
      </w:pPr>
      <w:r>
        <w:rPr>
          <w:sz w:val="28"/>
          <w:szCs w:val="28"/>
          <w:lang w:eastAsia="en-US"/>
        </w:rPr>
        <w:t>Отдельным критерием в презентации является саморефлексия – способность конкурсанта отслеживать собственное движение в рамках чемпионата, учитывать и исправлять ошибки, на которые указали эксперты. А также способность оперативно реагировать на возникающие непредвиденные обстоятельства и способность конкурсанта решать возникающие задачи.</w:t>
      </w:r>
    </w:p>
    <w:p w14:paraId="42C0615B">
      <w:pPr>
        <w:spacing w:line="360" w:lineRule="auto"/>
        <w:ind w:firstLine="709"/>
        <w:jc w:val="both"/>
        <w:rPr>
          <w:sz w:val="28"/>
          <w:szCs w:val="28"/>
          <w:shd w:val="solid" w:color="FFFFFF" w:fill="FFFFFF"/>
          <w:lang w:eastAsia="en-US"/>
        </w:rPr>
      </w:pPr>
      <w:r>
        <w:rPr>
          <w:sz w:val="28"/>
          <w:szCs w:val="28"/>
          <w:shd w:val="solid" w:color="FFFFFF" w:fill="FFFFFF"/>
          <w:lang w:eastAsia="en-US"/>
        </w:rPr>
        <w:t xml:space="preserve">Конкурсанту будет предоставлен полный </w:t>
      </w:r>
      <w:r>
        <w:rPr>
          <w:sz w:val="28"/>
          <w:szCs w:val="28"/>
          <w:shd w:val="solid" w:color="FFFFFF" w:fill="FFFFFF"/>
          <w:lang w:val="en-US" w:eastAsia="en-US"/>
        </w:rPr>
        <w:t>Internet</w:t>
      </w:r>
      <w:r>
        <w:rPr>
          <w:sz w:val="28"/>
          <w:szCs w:val="28"/>
          <w:shd w:val="solid" w:color="FFFFFF" w:fill="FFFFFF"/>
          <w:lang w:eastAsia="en-US"/>
        </w:rPr>
        <w:t xml:space="preserve"> доступ за 20 минут до окончания выделенного времени по модулю.</w:t>
      </w:r>
    </w:p>
    <w:p w14:paraId="588DA03A">
      <w:pPr>
        <w:spacing w:line="360" w:lineRule="auto"/>
        <w:ind w:firstLine="709"/>
        <w:jc w:val="both"/>
        <w:rPr>
          <w:sz w:val="28"/>
          <w:szCs w:val="28"/>
          <w:shd w:val="solid" w:color="FFFFFF" w:fill="FFFFFF"/>
        </w:rPr>
      </w:pPr>
      <w:r>
        <w:rPr>
          <w:sz w:val="28"/>
          <w:szCs w:val="28"/>
          <w:shd w:val="solid" w:color="FFFFFF" w:fill="FFFFFF"/>
          <w:lang w:eastAsia="en-US"/>
        </w:rPr>
        <w:t>Конкурсант имеет возможность распечатывать материал, но не более одной страницы для защиты модуля.</w:t>
      </w:r>
    </w:p>
    <w:p w14:paraId="24F80E0C">
      <w:pPr>
        <w:spacing w:line="360" w:lineRule="auto"/>
        <w:ind w:firstLine="709"/>
        <w:jc w:val="both"/>
        <w:rPr>
          <w:sz w:val="28"/>
          <w:szCs w:val="28"/>
        </w:rPr>
      </w:pPr>
      <w:r>
        <w:rPr>
          <w:sz w:val="28"/>
          <w:szCs w:val="28"/>
          <w:lang w:eastAsia="en-US"/>
        </w:rPr>
        <w:t xml:space="preserve">Постарайтесь продуктивно использовать время, выделенное на презентацию итогов работы по модулю Ж: следует уложиться в отведенное время и использовать его максимально полно. </w:t>
      </w:r>
    </w:p>
    <w:p w14:paraId="672DBBAF">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14:paraId="56B36F3F">
      <w:pPr>
        <w:spacing w:line="360" w:lineRule="auto"/>
        <w:ind w:firstLine="709"/>
        <w:jc w:val="both"/>
        <w:rPr>
          <w:sz w:val="28"/>
          <w:szCs w:val="28"/>
        </w:rPr>
      </w:pPr>
      <w:r>
        <w:rPr>
          <w:sz w:val="28"/>
          <w:szCs w:val="28"/>
          <w:lang w:eastAsia="en-US"/>
        </w:rPr>
        <w:t>Конкурсанту во время выполнения конкурсных заданий запрещается пользоваться инструментами искусственного интеллекта и нейросетями.</w:t>
      </w:r>
    </w:p>
    <w:p w14:paraId="0FE6521F">
      <w:pPr>
        <w:spacing w:line="360" w:lineRule="auto"/>
        <w:ind w:firstLine="709"/>
        <w:jc w:val="both"/>
        <w:rPr>
          <w:sz w:val="28"/>
          <w:szCs w:val="28"/>
        </w:rPr>
      </w:pPr>
      <w:bookmarkStart w:id="9" w:name="h.2s8eyo1"/>
      <w:bookmarkEnd w:id="9"/>
      <w:r>
        <w:rPr>
          <w:sz w:val="28"/>
          <w:szCs w:val="28"/>
          <w:lang w:eastAsia="en-US"/>
        </w:rPr>
        <w:t xml:space="preserve">Отдельно оценивается дресс-код конкурсанта либо деловой стиль, либо форма, отражающая специфику проекта, отрасли и (или) региона. Рекомендованная форма одежды делового стиля при защите модуля Ж: для мужчин - официальный пиджак или жакет черного/синего/серого цвета, черные/синие/серые брюки, белая рубашка, черный/синий/серый галстук без рисунка или с символикой чемпионата, черные/синие/серые носки и черные/синие ботинки. Для женщин: официальный пиджак или куртка темного цвета, черные/синие/серые брюки или юбка до колен, белая блузка без воротника или с небольшим воротником, черные или телесного цвета бесшовные колготки (чулки) и черные/синие туфли. </w:t>
      </w:r>
    </w:p>
    <w:p w14:paraId="5525E564">
      <w:pPr>
        <w:spacing w:line="360" w:lineRule="auto"/>
        <w:ind w:firstLine="709"/>
        <w:jc w:val="both"/>
        <w:rPr>
          <w:sz w:val="28"/>
          <w:szCs w:val="28"/>
        </w:rPr>
      </w:pPr>
      <w:r>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14:paraId="1C27B3EA">
      <w:pPr>
        <w:spacing w:line="360" w:lineRule="auto"/>
        <w:ind w:firstLine="709"/>
        <w:jc w:val="both"/>
        <w:rPr>
          <w:sz w:val="28"/>
          <w:szCs w:val="28"/>
        </w:rPr>
      </w:pPr>
    </w:p>
    <w:p w14:paraId="2DABBBF8">
      <w:pPr>
        <w:spacing w:after="160" w:line="259" w:lineRule="auto"/>
        <w:rPr>
          <w:b/>
          <w:bCs/>
          <w:sz w:val="28"/>
          <w:szCs w:val="28"/>
        </w:rPr>
      </w:pPr>
    </w:p>
    <w:p w14:paraId="300BB6B0">
      <w:pPr>
        <w:keepNext/>
        <w:pageBreakBefore/>
        <w:spacing w:before="240" w:after="120" w:line="360" w:lineRule="auto"/>
        <w:jc w:val="center"/>
        <w:rPr>
          <w:b/>
          <w:bCs/>
          <w:sz w:val="28"/>
          <w:szCs w:val="28"/>
        </w:rPr>
      </w:pPr>
      <w:bookmarkStart w:id="10" w:name="h.17dp8vu"/>
      <w:bookmarkEnd w:id="10"/>
      <w:r>
        <w:rPr>
          <w:b/>
          <w:bCs/>
          <w:sz w:val="28"/>
          <w:szCs w:val="28"/>
          <w:lang w:eastAsia="en-US"/>
        </w:rPr>
        <w:t>2. СПЕЦИАЛЬНЫЕ ПРАВИЛА КОМПЕТЕНЦИИ</w:t>
      </w:r>
      <w:r>
        <w:rPr>
          <w:rStyle w:val="10"/>
          <w:sz w:val="28"/>
          <w:szCs w:val="28"/>
        </w:rPr>
        <w:footnoteReference w:id="1"/>
      </w:r>
    </w:p>
    <w:p w14:paraId="7A24017E">
      <w:pPr>
        <w:spacing w:line="360" w:lineRule="auto"/>
        <w:ind w:firstLine="709"/>
        <w:jc w:val="both"/>
        <w:rPr>
          <w:sz w:val="28"/>
          <w:szCs w:val="28"/>
        </w:rPr>
      </w:pPr>
      <w:r>
        <w:rPr>
          <w:sz w:val="28"/>
          <w:szCs w:val="28"/>
          <w:lang w:eastAsia="en-US"/>
        </w:rPr>
        <w:t>Главный эксперт распределяет Экспертов по группам (состав группы не менее трех человек) для выставления оценок. Каждая группа должна включать в себя как минимум одного опытного эксперта. Эксперт не оценивает конкурсантов из своей образовательной организации/региона.</w:t>
      </w:r>
    </w:p>
    <w:p w14:paraId="48D7E7DC">
      <w:pPr>
        <w:spacing w:line="360" w:lineRule="auto"/>
        <w:ind w:firstLine="709"/>
        <w:jc w:val="both"/>
        <w:rPr>
          <w:sz w:val="28"/>
          <w:szCs w:val="28"/>
        </w:rPr>
      </w:pPr>
      <w:r>
        <w:rPr>
          <w:sz w:val="28"/>
          <w:szCs w:val="28"/>
          <w:lang w:eastAsia="en-US"/>
        </w:rPr>
        <w:t xml:space="preserve">Соревнования по компетенции «Предпринимательство» проводятся по модульному принципу в два этапа (Заочный этап: за месяц до этапа чемпионата выполняется Модуль А (оценивание модуля происходит за </w:t>
      </w:r>
      <w:r>
        <w:rPr>
          <w:sz w:val="28"/>
          <w:szCs w:val="28"/>
          <w:highlight w:val="none"/>
          <w:lang w:eastAsia="en-US"/>
        </w:rPr>
        <w:t>четыре</w:t>
      </w:r>
      <w:r>
        <w:rPr>
          <w:sz w:val="28"/>
          <w:szCs w:val="28"/>
          <w:lang w:eastAsia="en-US"/>
        </w:rPr>
        <w:t xml:space="preserve"> дня до начало этапа чемпионата); Очный этап в дни чемпионата: выполняются модули Б - Ж).</w:t>
      </w:r>
    </w:p>
    <w:p w14:paraId="1D902E71">
      <w:pPr>
        <w:spacing w:line="360" w:lineRule="auto"/>
        <w:ind w:firstLine="709"/>
        <w:jc w:val="both"/>
        <w:rPr>
          <w:sz w:val="28"/>
          <w:szCs w:val="28"/>
          <w:lang w:eastAsia="en-US"/>
        </w:rPr>
      </w:pPr>
      <w:r>
        <w:rPr>
          <w:sz w:val="28"/>
          <w:szCs w:val="28"/>
          <w:lang w:eastAsia="en-US"/>
        </w:rPr>
        <w:t>Для знакомства участников чемпионата конкурсанты не позднее двух дней до начала этапа чемпионата профессионального мастерства предоставляют информацию о себе и своей бизнес идеи. Предоставленный материал не оценивается. Данную информацию предоставляют в виде отдельного файла в формате MSWord не более 2-х страниц, содержащего следующую информацию:</w:t>
      </w:r>
    </w:p>
    <w:p w14:paraId="55DD580E">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фото конкурсанта и эксперта-наставника;</w:t>
      </w:r>
    </w:p>
    <w:p w14:paraId="1CAD5A31">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наименование региона;</w:t>
      </w:r>
      <w:bookmarkStart w:id="14" w:name="_GoBack"/>
      <w:bookmarkEnd w:id="14"/>
    </w:p>
    <w:p w14:paraId="025D3681">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ФИО конкурсанта;</w:t>
      </w:r>
    </w:p>
    <w:p w14:paraId="7FAA8980">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ФИО эксперта-наставника;</w:t>
      </w:r>
    </w:p>
    <w:p w14:paraId="1ABB2172">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место учебы конкурсанта;</w:t>
      </w:r>
    </w:p>
    <w:p w14:paraId="7B8FBABE">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место работы эксперта-наставника;</w:t>
      </w:r>
    </w:p>
    <w:p w14:paraId="5BD330B2">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наименование проекта, представляемого конкурсантом чемпионата;</w:t>
      </w:r>
    </w:p>
    <w:p w14:paraId="62BC22A0">
      <w:pPr>
        <w:pStyle w:val="30"/>
        <w:numPr>
          <w:ilvl w:val="0"/>
          <w:numId w:val="9"/>
        </w:numPr>
        <w:tabs>
          <w:tab w:val="left" w:pos="1134"/>
        </w:tabs>
        <w:spacing w:line="360" w:lineRule="auto"/>
        <w:ind w:left="0" w:firstLine="709"/>
        <w:jc w:val="both"/>
        <w:rPr>
          <w:sz w:val="28"/>
          <w:szCs w:val="28"/>
          <w:lang w:eastAsia="en-US"/>
        </w:rPr>
      </w:pPr>
      <w:r>
        <w:rPr>
          <w:sz w:val="28"/>
          <w:szCs w:val="28"/>
          <w:lang w:eastAsia="en-US"/>
        </w:rPr>
        <w:t>суть проекта (описание в 2-3 предложениях).</w:t>
      </w:r>
    </w:p>
    <w:p w14:paraId="76CA1B23">
      <w:pPr>
        <w:spacing w:line="360" w:lineRule="auto"/>
        <w:ind w:firstLine="709"/>
        <w:jc w:val="both"/>
        <w:rPr>
          <w:sz w:val="28"/>
          <w:szCs w:val="28"/>
        </w:rPr>
      </w:pPr>
      <w:r>
        <w:rPr>
          <w:sz w:val="28"/>
          <w:szCs w:val="28"/>
          <w:lang w:eastAsia="en-US"/>
        </w:rPr>
        <w:t>Модуль А Бизнес-план начинает оцениваться членами Жюри за четыре дня до чемпионата, но не позднее первого соревновательного дня.</w:t>
      </w:r>
    </w:p>
    <w:p w14:paraId="5CE8F384">
      <w:pPr>
        <w:spacing w:line="360" w:lineRule="auto"/>
        <w:ind w:firstLine="709"/>
        <w:jc w:val="both"/>
        <w:rPr>
          <w:sz w:val="28"/>
          <w:szCs w:val="28"/>
          <w:shd w:val="solid" w:color="FFFFFF" w:fill="FFFFFF"/>
        </w:rPr>
      </w:pPr>
      <w:r>
        <w:rPr>
          <w:sz w:val="28"/>
          <w:szCs w:val="28"/>
          <w:shd w:val="solid" w:color="FFFFFF" w:fill="FFFFFF"/>
          <w:lang w:eastAsia="en-US"/>
        </w:rPr>
        <w:t xml:space="preserve">В соответствии распоряжения </w:t>
      </w:r>
      <w:r>
        <w:fldChar w:fldCharType="begin"/>
      </w:r>
      <w:r>
        <w:instrText xml:space="preserve"> HYPERLINK "https://rkn.gov.ru/" </w:instrText>
      </w:r>
      <w:r>
        <w:fldChar w:fldCharType="separate"/>
      </w:r>
      <w:r>
        <w:rPr>
          <w:sz w:val="28"/>
          <w:szCs w:val="28"/>
          <w:shd w:val="solid" w:color="FFFFFF" w:fill="FFFFFF"/>
          <w:lang w:eastAsia="en-US"/>
        </w:rPr>
        <w:t>Федеральной</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службы</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по</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надзору</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в</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сфере</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связи</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информационных</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технологий</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и</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массовых</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 xml:space="preserve"> </w:t>
      </w:r>
      <w:r>
        <w:rPr>
          <w:sz w:val="28"/>
          <w:szCs w:val="28"/>
          <w:shd w:val="solid" w:color="FFFFFF" w:fill="FFFFFF"/>
          <w:lang w:eastAsia="en-US"/>
        </w:rPr>
        <w:fldChar w:fldCharType="end"/>
      </w:r>
      <w:r>
        <w:fldChar w:fldCharType="begin"/>
      </w:r>
      <w:r>
        <w:instrText xml:space="preserve"> HYPERLINK "https://rkn.gov.ru/" </w:instrText>
      </w:r>
      <w:r>
        <w:fldChar w:fldCharType="separate"/>
      </w:r>
      <w:r>
        <w:rPr>
          <w:sz w:val="28"/>
          <w:szCs w:val="28"/>
          <w:shd w:val="solid" w:color="FFFFFF" w:fill="FFFFFF"/>
          <w:lang w:eastAsia="en-US"/>
        </w:rPr>
        <w:t>коммуникаций</w:t>
      </w:r>
      <w:r>
        <w:rPr>
          <w:sz w:val="28"/>
          <w:szCs w:val="28"/>
          <w:shd w:val="solid" w:color="FFFFFF" w:fill="FFFFFF"/>
          <w:lang w:eastAsia="en-US"/>
        </w:rPr>
        <w:fldChar w:fldCharType="end"/>
      </w:r>
      <w:r>
        <w:rPr>
          <w:sz w:val="28"/>
          <w:szCs w:val="28"/>
          <w:shd w:val="solid" w:color="FFFFFF" w:fill="FFFFFF"/>
          <w:lang w:eastAsia="en-US"/>
        </w:rPr>
        <w:t xml:space="preserve"> об ограничении доступа к социальным сетям Instagram и facebook запрещается их использование при продвижении проекта.</w:t>
      </w:r>
    </w:p>
    <w:p w14:paraId="2EC33637">
      <w:pPr>
        <w:spacing w:line="360" w:lineRule="auto"/>
        <w:ind w:firstLine="709"/>
        <w:jc w:val="both"/>
        <w:rPr>
          <w:sz w:val="28"/>
          <w:szCs w:val="28"/>
          <w:lang w:eastAsia="en-US"/>
        </w:rPr>
      </w:pPr>
      <w:r>
        <w:rPr>
          <w:sz w:val="28"/>
          <w:szCs w:val="28"/>
          <w:lang w:eastAsia="en-US"/>
        </w:rPr>
        <w:t>В первый соревновательный день проходит публичное собеседование по сути и форме представленных бизнес- планов (Модуль А. Бизнес-план). Рабочие модули Б - Ж будут представлены экспертам и зрителям на соревновательной площадке. Эксперты оценивают проекты конкурсантов и присуждают баллы в соответствии с критериями.</w:t>
      </w:r>
    </w:p>
    <w:p w14:paraId="3BC1EC12">
      <w:pPr>
        <w:spacing w:line="360" w:lineRule="auto"/>
        <w:ind w:firstLine="709"/>
        <w:jc w:val="both"/>
        <w:rPr>
          <w:sz w:val="28"/>
          <w:szCs w:val="28"/>
          <w:lang w:eastAsia="en-US"/>
        </w:rPr>
      </w:pPr>
      <w:r>
        <w:rPr>
          <w:sz w:val="28"/>
          <w:szCs w:val="28"/>
          <w:lang w:eastAsia="en-US"/>
        </w:rPr>
        <w:t xml:space="preserve">Каждый модуль подробно обсуждается до начала работы (как правило, начиная за один день до начала чемпионата), чтобы неясные вопросы, которые могут возникнуть в процессе соревнования, были прояснены заранее. По поводу выполнения модуля А и подготовки бизнес-плана конкурсант получает (не позднее, чем за 7 дней до начала чемпионата) конкурсное задание на официальном сайте чемпионата. </w:t>
      </w:r>
    </w:p>
    <w:p w14:paraId="45301AC1">
      <w:pPr>
        <w:spacing w:line="360" w:lineRule="auto"/>
        <w:ind w:firstLine="709"/>
        <w:jc w:val="both"/>
        <w:rPr>
          <w:sz w:val="28"/>
          <w:szCs w:val="28"/>
          <w:lang w:eastAsia="en-US"/>
        </w:rPr>
      </w:pPr>
      <w:r>
        <w:rPr>
          <w:sz w:val="28"/>
          <w:szCs w:val="28"/>
          <w:lang w:eastAsia="en-US"/>
        </w:rPr>
        <w:t>Соревнование проводится в два этапа: заочный (разработка, анализ и оценка представленных бизнес-планов) и очный (защита по сути и форме бизнес-плана, защита проектов, их развитие и продвижение продукции/услуги).</w:t>
      </w:r>
    </w:p>
    <w:p w14:paraId="0FB44865">
      <w:pPr>
        <w:spacing w:line="360" w:lineRule="auto"/>
        <w:ind w:firstLine="709"/>
        <w:jc w:val="both"/>
        <w:rPr>
          <w:sz w:val="28"/>
          <w:szCs w:val="28"/>
          <w:lang w:eastAsia="en-US"/>
        </w:rPr>
      </w:pPr>
      <w:r>
        <w:rPr>
          <w:sz w:val="28"/>
          <w:szCs w:val="28"/>
          <w:lang w:eastAsia="en-US"/>
        </w:rPr>
        <w:t>Не позднее, чем за 7 дней до чемпионата публикуется Конкурсное задание, которое состоит из тех же модулей, которые приведены в настоящем Конкурсном задании. На основании этого конкурсант разрабатывает бизнес-план своих проектов. Рекомендуется, чтобы тема проекта, проектная идея соотносились с рынками НТИ, были направлены на развитие движения Профессионал, поддержку здорового образа жизни, развитие молодежного туризма, образования и пр. Требования к оформлению бизнес-планов приведены выше. При защите проекта особое внимание уделяется оформлению электронной презентации и выступлению.</w:t>
      </w:r>
    </w:p>
    <w:p w14:paraId="600DDD78">
      <w:pPr>
        <w:spacing w:line="360" w:lineRule="auto"/>
        <w:ind w:firstLine="709"/>
        <w:jc w:val="both"/>
        <w:rPr>
          <w:b/>
          <w:sz w:val="28"/>
          <w:szCs w:val="28"/>
          <w:lang w:eastAsia="en-US"/>
        </w:rPr>
      </w:pPr>
      <w:r>
        <w:rPr>
          <w:b/>
          <w:sz w:val="28"/>
          <w:szCs w:val="28"/>
          <w:lang w:eastAsia="en-US"/>
        </w:rPr>
        <w:t>Рекомендации по оформлению электронной презентации</w:t>
      </w:r>
    </w:p>
    <w:p w14:paraId="18664DBB">
      <w:pPr>
        <w:spacing w:line="360" w:lineRule="auto"/>
        <w:ind w:firstLine="709"/>
        <w:jc w:val="both"/>
        <w:rPr>
          <w:sz w:val="28"/>
          <w:szCs w:val="28"/>
          <w:lang w:eastAsia="en-US"/>
        </w:rPr>
      </w:pPr>
      <w:r>
        <w:rPr>
          <w:sz w:val="28"/>
          <w:szCs w:val="28"/>
          <w:lang w:eastAsia="en-US"/>
        </w:rPr>
        <w:t xml:space="preserve">Электронная презентация – электронный документ, представляющий собой набор слайдов, предназначенных для демонстрации проделанной работы. </w:t>
      </w:r>
    </w:p>
    <w:p w14:paraId="521477B5">
      <w:pPr>
        <w:spacing w:line="360" w:lineRule="auto"/>
        <w:ind w:firstLine="709"/>
        <w:jc w:val="both"/>
        <w:rPr>
          <w:sz w:val="28"/>
          <w:szCs w:val="28"/>
          <w:lang w:eastAsia="en-US"/>
        </w:rPr>
      </w:pPr>
      <w:r>
        <w:rPr>
          <w:sz w:val="28"/>
          <w:szCs w:val="28"/>
          <w:lang w:eastAsia="en-US"/>
        </w:rPr>
        <w:t xml:space="preserve">Целью презентации является визуальное представление замысла конкурсанта, максимально удобное для восприятия. </w:t>
      </w:r>
    </w:p>
    <w:p w14:paraId="298B2864">
      <w:pPr>
        <w:spacing w:line="360" w:lineRule="auto"/>
        <w:ind w:firstLine="709"/>
        <w:jc w:val="both"/>
        <w:rPr>
          <w:sz w:val="28"/>
          <w:szCs w:val="28"/>
          <w:lang w:eastAsia="en-US"/>
        </w:rPr>
      </w:pPr>
      <w:r>
        <w:rPr>
          <w:sz w:val="28"/>
          <w:szCs w:val="28"/>
          <w:lang w:eastAsia="en-US"/>
        </w:rPr>
        <w:t xml:space="preserve">Электронная презентация должна показать то, что трудно объяснить на словах. </w:t>
      </w:r>
    </w:p>
    <w:p w14:paraId="652D4905">
      <w:pPr>
        <w:spacing w:line="360" w:lineRule="auto"/>
        <w:ind w:firstLine="709"/>
        <w:jc w:val="both"/>
        <w:rPr>
          <w:b/>
          <w:sz w:val="28"/>
          <w:szCs w:val="28"/>
          <w:lang w:eastAsia="en-US"/>
        </w:rPr>
      </w:pPr>
      <w:r>
        <w:rPr>
          <w:b/>
          <w:sz w:val="28"/>
          <w:szCs w:val="28"/>
          <w:lang w:eastAsia="en-US"/>
        </w:rPr>
        <w:t xml:space="preserve">Требования к оформлению слайдов </w:t>
      </w:r>
    </w:p>
    <w:p w14:paraId="67B40855">
      <w:pPr>
        <w:spacing w:line="360" w:lineRule="auto"/>
        <w:ind w:firstLine="709"/>
        <w:jc w:val="both"/>
        <w:rPr>
          <w:sz w:val="28"/>
          <w:szCs w:val="28"/>
          <w:lang w:eastAsia="en-US"/>
        </w:rPr>
      </w:pPr>
      <w:r>
        <w:rPr>
          <w:sz w:val="28"/>
          <w:szCs w:val="28"/>
          <w:lang w:eastAsia="en-US"/>
        </w:rPr>
        <w:t xml:space="preserve">Титульный слайд электронной презентации </w:t>
      </w:r>
    </w:p>
    <w:p w14:paraId="5738F453">
      <w:pPr>
        <w:spacing w:line="360" w:lineRule="auto"/>
        <w:ind w:firstLine="709"/>
        <w:jc w:val="both"/>
        <w:rPr>
          <w:sz w:val="28"/>
          <w:szCs w:val="28"/>
          <w:lang w:eastAsia="en-US"/>
        </w:rPr>
      </w:pPr>
      <w:r>
        <w:rPr>
          <w:sz w:val="28"/>
          <w:szCs w:val="28"/>
          <w:lang w:eastAsia="en-US"/>
        </w:rPr>
        <w:t xml:space="preserve">Презентация начинается со слайда, содержащего название работы и имени конкурсанта. Эти элементы обычно выделяются более крупным шрифтом, чем основной текст презентации. </w:t>
      </w:r>
    </w:p>
    <w:p w14:paraId="6D5D1E41">
      <w:pPr>
        <w:spacing w:line="360" w:lineRule="auto"/>
        <w:ind w:firstLine="709"/>
        <w:jc w:val="both"/>
        <w:rPr>
          <w:sz w:val="28"/>
          <w:szCs w:val="28"/>
          <w:lang w:eastAsia="en-US"/>
        </w:rPr>
      </w:pPr>
      <w:r>
        <w:rPr>
          <w:sz w:val="28"/>
          <w:szCs w:val="28"/>
          <w:lang w:eastAsia="en-US"/>
        </w:rPr>
        <w:t xml:space="preserve">В качестве фона первого слайда можно использовать рисунок или фотографию, имеющую непосредственное отношение к теме презентации, однако текст поверх такого изображения должен читаться очень легко. </w:t>
      </w:r>
    </w:p>
    <w:p w14:paraId="52B1D26A">
      <w:pPr>
        <w:spacing w:line="360" w:lineRule="auto"/>
        <w:ind w:firstLine="709"/>
        <w:jc w:val="both"/>
        <w:rPr>
          <w:sz w:val="28"/>
          <w:szCs w:val="28"/>
          <w:lang w:eastAsia="en-US"/>
        </w:rPr>
      </w:pPr>
      <w:r>
        <w:rPr>
          <w:sz w:val="28"/>
          <w:szCs w:val="28"/>
          <w:lang w:eastAsia="en-US"/>
        </w:rPr>
        <w:t xml:space="preserve">Подобное правило соблюдается и для фона остальных слайдов. Тем не менее, монотонный фон или фон в виде мягкого градиента смотрятся на первом слайде тоже вполне эффектно. </w:t>
      </w:r>
    </w:p>
    <w:p w14:paraId="43C98F9A">
      <w:pPr>
        <w:spacing w:line="360" w:lineRule="auto"/>
        <w:ind w:firstLine="709"/>
        <w:jc w:val="both"/>
        <w:rPr>
          <w:b/>
          <w:sz w:val="28"/>
          <w:szCs w:val="28"/>
          <w:lang w:eastAsia="en-US"/>
        </w:rPr>
      </w:pPr>
      <w:r>
        <w:rPr>
          <w:b/>
          <w:sz w:val="28"/>
          <w:szCs w:val="28"/>
          <w:lang w:eastAsia="en-US"/>
        </w:rPr>
        <w:t>Общие требования к электронной презентации</w:t>
      </w:r>
    </w:p>
    <w:p w14:paraId="385AFF67">
      <w:pPr>
        <w:spacing w:line="360" w:lineRule="auto"/>
        <w:ind w:firstLine="709"/>
        <w:jc w:val="both"/>
        <w:rPr>
          <w:sz w:val="28"/>
          <w:szCs w:val="28"/>
          <w:lang w:eastAsia="en-US"/>
        </w:rPr>
      </w:pPr>
      <w:r>
        <w:rPr>
          <w:sz w:val="28"/>
          <w:szCs w:val="28"/>
          <w:lang w:eastAsia="en-US"/>
        </w:rPr>
        <w:t xml:space="preserve">Необходимо использовать максимальное пространство экрана (слайда) – например, растянув рисунки. </w:t>
      </w:r>
    </w:p>
    <w:p w14:paraId="4CED969E">
      <w:pPr>
        <w:spacing w:line="360" w:lineRule="auto"/>
        <w:ind w:firstLine="709"/>
        <w:jc w:val="both"/>
        <w:rPr>
          <w:sz w:val="28"/>
          <w:szCs w:val="28"/>
          <w:lang w:eastAsia="en-US"/>
        </w:rPr>
      </w:pPr>
      <w:r>
        <w:rPr>
          <w:sz w:val="28"/>
          <w:szCs w:val="28"/>
          <w:lang w:eastAsia="en-US"/>
        </w:rPr>
        <w:t xml:space="preserve">Дизайн должен быть простым и лаконичным. </w:t>
      </w:r>
    </w:p>
    <w:p w14:paraId="53AC1E0D">
      <w:pPr>
        <w:spacing w:line="360" w:lineRule="auto"/>
        <w:ind w:firstLine="709"/>
        <w:jc w:val="both"/>
        <w:rPr>
          <w:sz w:val="28"/>
          <w:szCs w:val="28"/>
          <w:lang w:eastAsia="en-US"/>
        </w:rPr>
      </w:pPr>
      <w:r>
        <w:rPr>
          <w:sz w:val="28"/>
          <w:szCs w:val="28"/>
          <w:lang w:eastAsia="en-US"/>
        </w:rPr>
        <w:t xml:space="preserve">Каждый слайд должен иметь заголовок. </w:t>
      </w:r>
    </w:p>
    <w:p w14:paraId="0F140D43">
      <w:pPr>
        <w:spacing w:line="360" w:lineRule="auto"/>
        <w:ind w:firstLine="709"/>
        <w:jc w:val="both"/>
        <w:rPr>
          <w:sz w:val="28"/>
          <w:szCs w:val="28"/>
          <w:lang w:eastAsia="en-US"/>
        </w:rPr>
      </w:pPr>
      <w:r>
        <w:rPr>
          <w:sz w:val="28"/>
          <w:szCs w:val="28"/>
          <w:lang w:eastAsia="en-US"/>
        </w:rPr>
        <w:t xml:space="preserve">Оформление слайда не должно отвлекать внимание экспертов от его содержательной части. </w:t>
      </w:r>
    </w:p>
    <w:p w14:paraId="00FCB58A">
      <w:pPr>
        <w:spacing w:line="360" w:lineRule="auto"/>
        <w:ind w:firstLine="709"/>
        <w:jc w:val="both"/>
        <w:rPr>
          <w:sz w:val="28"/>
          <w:szCs w:val="28"/>
          <w:lang w:eastAsia="en-US"/>
        </w:rPr>
      </w:pPr>
      <w:r>
        <w:rPr>
          <w:sz w:val="28"/>
          <w:szCs w:val="28"/>
          <w:lang w:eastAsia="en-US"/>
        </w:rPr>
        <w:t xml:space="preserve">Завершать презентацию следует кратким резюме, содержащим ее основные положения, важные данные, прозвучавшие в докладе, и т.д. </w:t>
      </w:r>
    </w:p>
    <w:p w14:paraId="6F137A3E">
      <w:pPr>
        <w:spacing w:line="360" w:lineRule="auto"/>
        <w:ind w:firstLine="709"/>
        <w:jc w:val="both"/>
        <w:rPr>
          <w:b/>
          <w:sz w:val="28"/>
          <w:szCs w:val="28"/>
          <w:lang w:eastAsia="en-US"/>
        </w:rPr>
      </w:pPr>
      <w:r>
        <w:rPr>
          <w:b/>
          <w:sz w:val="28"/>
          <w:szCs w:val="28"/>
          <w:lang w:eastAsia="en-US"/>
        </w:rPr>
        <w:t>Оформление заголовков электронной презентации</w:t>
      </w:r>
    </w:p>
    <w:p w14:paraId="6F8BCCD8">
      <w:pPr>
        <w:spacing w:line="360" w:lineRule="auto"/>
        <w:ind w:firstLine="709"/>
        <w:jc w:val="both"/>
        <w:rPr>
          <w:sz w:val="28"/>
          <w:szCs w:val="28"/>
          <w:lang w:eastAsia="en-US"/>
        </w:rPr>
      </w:pPr>
      <w:r>
        <w:rPr>
          <w:sz w:val="28"/>
          <w:szCs w:val="28"/>
          <w:lang w:eastAsia="en-US"/>
        </w:rPr>
        <w:t xml:space="preserve">Назначение заголовка – однозначное информирование аудитории о содержании слайда. </w:t>
      </w:r>
    </w:p>
    <w:p w14:paraId="2CCDF1B7">
      <w:pPr>
        <w:spacing w:line="360" w:lineRule="auto"/>
        <w:ind w:firstLine="709"/>
        <w:jc w:val="both"/>
        <w:rPr>
          <w:sz w:val="28"/>
          <w:szCs w:val="28"/>
          <w:lang w:eastAsia="en-US"/>
        </w:rPr>
      </w:pPr>
      <w:r>
        <w:rPr>
          <w:sz w:val="28"/>
          <w:szCs w:val="28"/>
          <w:lang w:eastAsia="en-US"/>
        </w:rPr>
        <w:t xml:space="preserve">В заголовке нужно указать основную мысль слайда. </w:t>
      </w:r>
    </w:p>
    <w:p w14:paraId="0C36750B">
      <w:pPr>
        <w:spacing w:line="360" w:lineRule="auto"/>
        <w:ind w:firstLine="709"/>
        <w:jc w:val="both"/>
        <w:rPr>
          <w:sz w:val="28"/>
          <w:szCs w:val="28"/>
          <w:lang w:eastAsia="en-US"/>
        </w:rPr>
      </w:pPr>
      <w:r>
        <w:rPr>
          <w:sz w:val="28"/>
          <w:szCs w:val="28"/>
          <w:lang w:eastAsia="en-US"/>
        </w:rPr>
        <w:t xml:space="preserve">Все заголовки должны быть выполнены в едином стиле (цвет, шрифт, размер, начертание). </w:t>
      </w:r>
    </w:p>
    <w:p w14:paraId="77D85654">
      <w:pPr>
        <w:spacing w:line="360" w:lineRule="auto"/>
        <w:ind w:firstLine="709"/>
        <w:jc w:val="both"/>
        <w:rPr>
          <w:sz w:val="28"/>
          <w:szCs w:val="28"/>
          <w:lang w:eastAsia="en-US"/>
        </w:rPr>
      </w:pPr>
      <w:r>
        <w:rPr>
          <w:sz w:val="28"/>
          <w:szCs w:val="28"/>
          <w:lang w:eastAsia="en-US"/>
        </w:rPr>
        <w:t xml:space="preserve">Текст заголовков должен быть размером 24 – 36 пунктов. Точку в конце заголовков не ставить. </w:t>
      </w:r>
    </w:p>
    <w:p w14:paraId="7E87B263">
      <w:pPr>
        <w:spacing w:line="360" w:lineRule="auto"/>
        <w:ind w:firstLine="709"/>
        <w:jc w:val="both"/>
        <w:rPr>
          <w:sz w:val="28"/>
          <w:szCs w:val="28"/>
          <w:lang w:eastAsia="en-US"/>
        </w:rPr>
      </w:pPr>
      <w:r>
        <w:rPr>
          <w:sz w:val="28"/>
          <w:szCs w:val="28"/>
          <w:lang w:eastAsia="en-US"/>
        </w:rPr>
        <w:t xml:space="preserve">Содержание и расположение информационных блоков на слайде </w:t>
      </w:r>
    </w:p>
    <w:p w14:paraId="36BE9C0E">
      <w:pPr>
        <w:spacing w:line="360" w:lineRule="auto"/>
        <w:ind w:firstLine="709"/>
        <w:jc w:val="both"/>
        <w:rPr>
          <w:sz w:val="28"/>
          <w:szCs w:val="28"/>
          <w:lang w:eastAsia="en-US"/>
        </w:rPr>
      </w:pPr>
      <w:r>
        <w:rPr>
          <w:sz w:val="28"/>
          <w:szCs w:val="28"/>
          <w:lang w:eastAsia="en-US"/>
        </w:rPr>
        <w:t xml:space="preserve">Информационных блоков не должно быть слишком много (от 3 до 6). </w:t>
      </w:r>
    </w:p>
    <w:p w14:paraId="1EAEBBD3">
      <w:pPr>
        <w:spacing w:line="360" w:lineRule="auto"/>
        <w:ind w:firstLine="709"/>
        <w:jc w:val="both"/>
        <w:rPr>
          <w:sz w:val="28"/>
          <w:szCs w:val="28"/>
          <w:lang w:eastAsia="en-US"/>
        </w:rPr>
      </w:pPr>
      <w:r>
        <w:rPr>
          <w:sz w:val="28"/>
          <w:szCs w:val="28"/>
          <w:lang w:eastAsia="en-US"/>
        </w:rPr>
        <w:t xml:space="preserve">Рекомендуемый размер одного информационного блока не более 1/2 размера слайда. </w:t>
      </w:r>
    </w:p>
    <w:p w14:paraId="398100EB">
      <w:pPr>
        <w:spacing w:line="360" w:lineRule="auto"/>
        <w:ind w:firstLine="709"/>
        <w:jc w:val="both"/>
        <w:rPr>
          <w:sz w:val="28"/>
          <w:szCs w:val="28"/>
          <w:lang w:eastAsia="en-US"/>
        </w:rPr>
      </w:pPr>
      <w:r>
        <w:rPr>
          <w:sz w:val="28"/>
          <w:szCs w:val="28"/>
          <w:lang w:eastAsia="en-US"/>
        </w:rPr>
        <w:t xml:space="preserve">Желательно присутствие на странице блоков с разнотипной информацией (текст, графики, диаграммы, таблицы, рисунки), дополняющей друг друга. </w:t>
      </w:r>
    </w:p>
    <w:p w14:paraId="0BE6FE5D">
      <w:pPr>
        <w:spacing w:line="360" w:lineRule="auto"/>
        <w:ind w:firstLine="709"/>
        <w:jc w:val="both"/>
        <w:rPr>
          <w:sz w:val="28"/>
          <w:szCs w:val="28"/>
          <w:lang w:eastAsia="en-US"/>
        </w:rPr>
      </w:pPr>
      <w:r>
        <w:rPr>
          <w:sz w:val="28"/>
          <w:szCs w:val="28"/>
          <w:lang w:eastAsia="en-US"/>
        </w:rPr>
        <w:t xml:space="preserve">Ключевые слова в информационном блоке необходимо выделить. </w:t>
      </w:r>
    </w:p>
    <w:p w14:paraId="764032DF">
      <w:pPr>
        <w:spacing w:line="360" w:lineRule="auto"/>
        <w:ind w:firstLine="709"/>
        <w:jc w:val="both"/>
        <w:rPr>
          <w:sz w:val="28"/>
          <w:szCs w:val="28"/>
          <w:lang w:eastAsia="en-US"/>
        </w:rPr>
      </w:pPr>
      <w:r>
        <w:rPr>
          <w:sz w:val="28"/>
          <w:szCs w:val="28"/>
          <w:lang w:eastAsia="en-US"/>
        </w:rPr>
        <w:t xml:space="preserve">Информационные блоки лучше располагать горизонтально, связанные по смыслу блоки – слева направо. </w:t>
      </w:r>
    </w:p>
    <w:p w14:paraId="29373A20">
      <w:pPr>
        <w:spacing w:line="360" w:lineRule="auto"/>
        <w:ind w:firstLine="709"/>
        <w:jc w:val="both"/>
        <w:rPr>
          <w:sz w:val="28"/>
          <w:szCs w:val="28"/>
          <w:lang w:eastAsia="en-US"/>
        </w:rPr>
      </w:pPr>
      <w:r>
        <w:rPr>
          <w:sz w:val="28"/>
          <w:szCs w:val="28"/>
          <w:lang w:eastAsia="en-US"/>
        </w:rPr>
        <w:t xml:space="preserve">Наиболее важную информацию следует поместить в центр слайда. </w:t>
      </w:r>
    </w:p>
    <w:p w14:paraId="412E449A">
      <w:pPr>
        <w:spacing w:line="360" w:lineRule="auto"/>
        <w:ind w:firstLine="709"/>
        <w:jc w:val="both"/>
        <w:rPr>
          <w:sz w:val="28"/>
          <w:szCs w:val="28"/>
          <w:lang w:eastAsia="en-US"/>
        </w:rPr>
      </w:pPr>
      <w:r>
        <w:rPr>
          <w:sz w:val="28"/>
          <w:szCs w:val="28"/>
          <w:lang w:eastAsia="en-US"/>
        </w:rPr>
        <w:t xml:space="preserve">Логика предъявления информации на слайдах в презентации должна соответствовать логике ее изложения. </w:t>
      </w:r>
    </w:p>
    <w:p w14:paraId="7FE69752">
      <w:pPr>
        <w:spacing w:line="360" w:lineRule="auto"/>
        <w:ind w:firstLine="709"/>
        <w:jc w:val="both"/>
        <w:rPr>
          <w:b/>
          <w:sz w:val="28"/>
          <w:szCs w:val="28"/>
          <w:lang w:eastAsia="en-US"/>
        </w:rPr>
      </w:pPr>
      <w:r>
        <w:rPr>
          <w:b/>
          <w:sz w:val="28"/>
          <w:szCs w:val="28"/>
          <w:lang w:eastAsia="en-US"/>
        </w:rPr>
        <w:t xml:space="preserve">Выбор шрифтов </w:t>
      </w:r>
    </w:p>
    <w:p w14:paraId="3030CFC6">
      <w:pPr>
        <w:spacing w:line="360" w:lineRule="auto"/>
        <w:ind w:firstLine="709"/>
        <w:jc w:val="both"/>
        <w:rPr>
          <w:sz w:val="28"/>
          <w:szCs w:val="28"/>
          <w:lang w:eastAsia="en-US"/>
        </w:rPr>
      </w:pPr>
      <w:r>
        <w:rPr>
          <w:sz w:val="28"/>
          <w:szCs w:val="28"/>
          <w:lang w:eastAsia="en-US"/>
        </w:rPr>
        <w:t>Для оформления презентации следует использовать стандартные, широко распространенные шрифты, такие как Arial, Tahoma, Verdana, Times New Roman, Calibri</w:t>
      </w:r>
    </w:p>
    <w:p w14:paraId="5CE2378F">
      <w:pPr>
        <w:spacing w:line="360" w:lineRule="auto"/>
        <w:ind w:firstLine="709"/>
        <w:jc w:val="both"/>
        <w:rPr>
          <w:sz w:val="28"/>
          <w:szCs w:val="28"/>
          <w:lang w:eastAsia="en-US"/>
        </w:rPr>
      </w:pPr>
      <w:r>
        <w:rPr>
          <w:sz w:val="28"/>
          <w:szCs w:val="28"/>
          <w:lang w:eastAsia="en-US"/>
        </w:rPr>
        <w:t xml:space="preserve">Размер шрифта для информационного текста – 22-24 пункта. Шрифт менее 20 пунктов плохо читается при проекции на экран, но и чрезмерно крупный размер шрифта затрудняет процесс беглого чтения. </w:t>
      </w:r>
    </w:p>
    <w:p w14:paraId="25128191">
      <w:pPr>
        <w:spacing w:line="360" w:lineRule="auto"/>
        <w:ind w:firstLine="709"/>
        <w:jc w:val="both"/>
        <w:rPr>
          <w:sz w:val="28"/>
          <w:szCs w:val="28"/>
          <w:lang w:eastAsia="en-US"/>
        </w:rPr>
      </w:pPr>
      <w:r>
        <w:rPr>
          <w:sz w:val="28"/>
          <w:szCs w:val="28"/>
          <w:lang w:eastAsia="en-US"/>
        </w:rPr>
        <w:t xml:space="preserve">При создании слайда необходимо помнить о том, что резкость изображения на большом экране обычно ниже, чем на мониторе. </w:t>
      </w:r>
    </w:p>
    <w:p w14:paraId="7DB50026">
      <w:pPr>
        <w:spacing w:line="360" w:lineRule="auto"/>
        <w:ind w:firstLine="709"/>
        <w:jc w:val="both"/>
        <w:rPr>
          <w:sz w:val="28"/>
          <w:szCs w:val="28"/>
          <w:lang w:eastAsia="en-US"/>
        </w:rPr>
      </w:pPr>
      <w:r>
        <w:rPr>
          <w:sz w:val="28"/>
          <w:szCs w:val="28"/>
          <w:lang w:eastAsia="en-US"/>
        </w:rPr>
        <w:t xml:space="preserve">Прописные буквы воспринимаются тяжелее, чем строчные. </w:t>
      </w:r>
    </w:p>
    <w:p w14:paraId="4B1A32BC">
      <w:pPr>
        <w:spacing w:line="360" w:lineRule="auto"/>
        <w:ind w:firstLine="709"/>
        <w:jc w:val="both"/>
        <w:rPr>
          <w:sz w:val="28"/>
          <w:szCs w:val="28"/>
          <w:lang w:eastAsia="en-US"/>
        </w:rPr>
      </w:pPr>
      <w:r>
        <w:rPr>
          <w:sz w:val="28"/>
          <w:szCs w:val="28"/>
          <w:lang w:eastAsia="en-US"/>
        </w:rPr>
        <w:t xml:space="preserve">Жирный шрифт, курсив и прописные буквы используйте только для выделения. </w:t>
      </w:r>
    </w:p>
    <w:p w14:paraId="761B57B0">
      <w:pPr>
        <w:spacing w:line="360" w:lineRule="auto"/>
        <w:ind w:firstLine="709"/>
        <w:jc w:val="both"/>
        <w:rPr>
          <w:b/>
          <w:sz w:val="28"/>
          <w:szCs w:val="28"/>
          <w:lang w:eastAsia="en-US"/>
        </w:rPr>
      </w:pPr>
      <w:r>
        <w:rPr>
          <w:b/>
          <w:sz w:val="28"/>
          <w:szCs w:val="28"/>
          <w:lang w:eastAsia="en-US"/>
        </w:rPr>
        <w:t xml:space="preserve">Цветовая гамма и фон </w:t>
      </w:r>
    </w:p>
    <w:p w14:paraId="539EFB47">
      <w:pPr>
        <w:spacing w:line="360" w:lineRule="auto"/>
        <w:ind w:firstLine="709"/>
        <w:jc w:val="both"/>
        <w:rPr>
          <w:sz w:val="28"/>
          <w:szCs w:val="28"/>
          <w:lang w:eastAsia="en-US"/>
        </w:rPr>
      </w:pPr>
      <w:r>
        <w:rPr>
          <w:sz w:val="28"/>
          <w:szCs w:val="28"/>
          <w:lang w:eastAsia="en-US"/>
        </w:rPr>
        <w:t xml:space="preserve">Слайды могут иметь монотонный фон или фон-градиент. Для фона желательно использовать цвета пастельных тонов. </w:t>
      </w:r>
    </w:p>
    <w:p w14:paraId="5E8C2BAA">
      <w:pPr>
        <w:spacing w:line="360" w:lineRule="auto"/>
        <w:ind w:firstLine="709"/>
        <w:jc w:val="both"/>
        <w:rPr>
          <w:sz w:val="28"/>
          <w:szCs w:val="28"/>
          <w:lang w:eastAsia="en-US"/>
        </w:rPr>
      </w:pPr>
      <w:r>
        <w:rPr>
          <w:sz w:val="28"/>
          <w:szCs w:val="28"/>
          <w:lang w:eastAsia="en-US"/>
        </w:rPr>
        <w:t xml:space="preserve">Цветовая гамма текста должна состоять не более чем из трех цветов. </w:t>
      </w:r>
    </w:p>
    <w:p w14:paraId="0E9B4B15">
      <w:pPr>
        <w:spacing w:line="360" w:lineRule="auto"/>
        <w:ind w:firstLine="709"/>
        <w:jc w:val="both"/>
        <w:rPr>
          <w:sz w:val="28"/>
          <w:szCs w:val="28"/>
          <w:lang w:eastAsia="en-US"/>
        </w:rPr>
      </w:pPr>
      <w:r>
        <w:rPr>
          <w:sz w:val="28"/>
          <w:szCs w:val="28"/>
          <w:lang w:eastAsia="en-US"/>
        </w:rPr>
        <w:t xml:space="preserve">Назначив каждому из текстовых элементов свой цвет (например, заголовки – синий, текст – черный и т.д.), необходимо следовать такой схеме на всех слайдах. </w:t>
      </w:r>
    </w:p>
    <w:p w14:paraId="38CD6D4A">
      <w:pPr>
        <w:spacing w:line="360" w:lineRule="auto"/>
        <w:ind w:firstLine="709"/>
        <w:jc w:val="both"/>
        <w:rPr>
          <w:sz w:val="28"/>
          <w:szCs w:val="28"/>
          <w:lang w:eastAsia="en-US"/>
        </w:rPr>
      </w:pPr>
      <w:r>
        <w:rPr>
          <w:sz w:val="28"/>
          <w:szCs w:val="28"/>
          <w:lang w:eastAsia="en-US"/>
        </w:rPr>
        <w:t xml:space="preserve">Необходимо учитывать сочетаемость по цвету фона и текста. </w:t>
      </w:r>
    </w:p>
    <w:p w14:paraId="078B0EBD">
      <w:pPr>
        <w:spacing w:line="360" w:lineRule="auto"/>
        <w:ind w:firstLine="709"/>
        <w:jc w:val="both"/>
        <w:rPr>
          <w:sz w:val="28"/>
          <w:szCs w:val="28"/>
          <w:lang w:eastAsia="en-US"/>
        </w:rPr>
      </w:pPr>
      <w:r>
        <w:rPr>
          <w:sz w:val="28"/>
          <w:szCs w:val="28"/>
          <w:lang w:eastAsia="en-US"/>
        </w:rPr>
        <w:t xml:space="preserve">Белый текст на черном фоне читается плохо. </w:t>
      </w:r>
    </w:p>
    <w:p w14:paraId="1724F319">
      <w:pPr>
        <w:spacing w:line="360" w:lineRule="auto"/>
        <w:ind w:firstLine="709"/>
        <w:jc w:val="both"/>
        <w:rPr>
          <w:b/>
          <w:sz w:val="28"/>
          <w:szCs w:val="28"/>
          <w:lang w:eastAsia="en-US"/>
        </w:rPr>
      </w:pPr>
      <w:r>
        <w:rPr>
          <w:b/>
          <w:sz w:val="28"/>
          <w:szCs w:val="28"/>
          <w:lang w:eastAsia="en-US"/>
        </w:rPr>
        <w:t xml:space="preserve">Стиль изложения </w:t>
      </w:r>
    </w:p>
    <w:p w14:paraId="17B85CB0">
      <w:pPr>
        <w:spacing w:line="360" w:lineRule="auto"/>
        <w:ind w:firstLine="709"/>
        <w:jc w:val="both"/>
        <w:rPr>
          <w:sz w:val="28"/>
          <w:szCs w:val="28"/>
          <w:lang w:eastAsia="en-US"/>
        </w:rPr>
      </w:pPr>
      <w:r>
        <w:rPr>
          <w:sz w:val="28"/>
          <w:szCs w:val="28"/>
          <w:lang w:eastAsia="en-US"/>
        </w:rPr>
        <w:t xml:space="preserve">Следует использовать минимум текста. Текст не является визуальным средством. </w:t>
      </w:r>
    </w:p>
    <w:p w14:paraId="606E8C49">
      <w:pPr>
        <w:spacing w:line="360" w:lineRule="auto"/>
        <w:ind w:firstLine="709"/>
        <w:jc w:val="both"/>
        <w:rPr>
          <w:sz w:val="28"/>
          <w:szCs w:val="28"/>
          <w:lang w:eastAsia="en-US"/>
        </w:rPr>
      </w:pPr>
      <w:r>
        <w:rPr>
          <w:sz w:val="28"/>
          <w:szCs w:val="28"/>
          <w:lang w:eastAsia="en-US"/>
        </w:rPr>
        <w:t xml:space="preserve">Ни в коем случае не стоит стараться разместить на одном слайде как можно больше текста. Чем больше текста на одном слайде вы предложите аудитории, тем больше времени необходимо выделить на его представление. </w:t>
      </w:r>
    </w:p>
    <w:p w14:paraId="4524D240">
      <w:pPr>
        <w:spacing w:line="360" w:lineRule="auto"/>
        <w:ind w:firstLine="709"/>
        <w:jc w:val="both"/>
        <w:rPr>
          <w:sz w:val="28"/>
          <w:szCs w:val="28"/>
          <w:lang w:eastAsia="en-US"/>
        </w:rPr>
      </w:pPr>
      <w:r>
        <w:rPr>
          <w:sz w:val="28"/>
          <w:szCs w:val="28"/>
          <w:lang w:eastAsia="en-US"/>
        </w:rPr>
        <w:t xml:space="preserve">Рекомендуется помещать на слайд только один тезис. Распространенная ошибка – представление на слайде более чем одной мысли. Старайтесь не использовать текст на слайде как часть вашей речи, лучше поместить туда важные тезисы, акцентируя на них внимание в процессе своей речи. </w:t>
      </w:r>
    </w:p>
    <w:p w14:paraId="7546E9B9">
      <w:pPr>
        <w:spacing w:line="360" w:lineRule="auto"/>
        <w:ind w:firstLine="709"/>
        <w:jc w:val="both"/>
        <w:rPr>
          <w:sz w:val="28"/>
          <w:szCs w:val="28"/>
          <w:lang w:eastAsia="en-US"/>
        </w:rPr>
      </w:pPr>
      <w:r>
        <w:rPr>
          <w:sz w:val="28"/>
          <w:szCs w:val="28"/>
          <w:lang w:eastAsia="en-US"/>
        </w:rPr>
        <w:t xml:space="preserve">Не переписывайте в презентацию свой доклад. </w:t>
      </w:r>
    </w:p>
    <w:p w14:paraId="0C3027D3">
      <w:pPr>
        <w:spacing w:line="360" w:lineRule="auto"/>
        <w:ind w:firstLine="709"/>
        <w:jc w:val="both"/>
        <w:rPr>
          <w:sz w:val="28"/>
          <w:szCs w:val="28"/>
          <w:lang w:eastAsia="en-US"/>
        </w:rPr>
      </w:pPr>
      <w:r>
        <w:rPr>
          <w:sz w:val="28"/>
          <w:szCs w:val="28"/>
          <w:lang w:eastAsia="en-US"/>
        </w:rPr>
        <w:t xml:space="preserve">Демонстрация презентации на экране – вспомогательный инструмент, иллюстрирующий вашу речь. </w:t>
      </w:r>
    </w:p>
    <w:p w14:paraId="3628A047">
      <w:pPr>
        <w:spacing w:line="360" w:lineRule="auto"/>
        <w:ind w:firstLine="709"/>
        <w:jc w:val="both"/>
        <w:rPr>
          <w:sz w:val="28"/>
          <w:szCs w:val="28"/>
          <w:lang w:eastAsia="en-US"/>
        </w:rPr>
      </w:pPr>
      <w:r>
        <w:rPr>
          <w:sz w:val="28"/>
          <w:szCs w:val="28"/>
          <w:lang w:eastAsia="en-US"/>
        </w:rPr>
        <w:t xml:space="preserve">Следует сокращать предложения. Чем меньше фраза, тем она быстрее усваивается. </w:t>
      </w:r>
    </w:p>
    <w:p w14:paraId="2E5A6B04">
      <w:pPr>
        <w:spacing w:line="360" w:lineRule="auto"/>
        <w:ind w:firstLine="709"/>
        <w:jc w:val="both"/>
        <w:rPr>
          <w:sz w:val="28"/>
          <w:szCs w:val="28"/>
          <w:lang w:eastAsia="en-US"/>
        </w:rPr>
      </w:pPr>
      <w:r>
        <w:rPr>
          <w:sz w:val="28"/>
          <w:szCs w:val="28"/>
          <w:lang w:eastAsia="en-US"/>
        </w:rPr>
        <w:t xml:space="preserve">Текст на слайдах лучше форматировать по ширине. </w:t>
      </w:r>
    </w:p>
    <w:p w14:paraId="47F8F50F">
      <w:pPr>
        <w:spacing w:line="360" w:lineRule="auto"/>
        <w:ind w:firstLine="709"/>
        <w:jc w:val="both"/>
        <w:rPr>
          <w:sz w:val="28"/>
          <w:szCs w:val="28"/>
          <w:lang w:eastAsia="en-US"/>
        </w:rPr>
      </w:pPr>
      <w:r>
        <w:rPr>
          <w:sz w:val="28"/>
          <w:szCs w:val="28"/>
          <w:lang w:eastAsia="en-US"/>
        </w:rPr>
        <w:t xml:space="preserve">Если возможно, лучше использовать структурные слайды вместо текстовых. </w:t>
      </w:r>
    </w:p>
    <w:p w14:paraId="21E7C983">
      <w:pPr>
        <w:spacing w:line="360" w:lineRule="auto"/>
        <w:ind w:firstLine="709"/>
        <w:jc w:val="both"/>
        <w:rPr>
          <w:sz w:val="28"/>
          <w:szCs w:val="28"/>
          <w:lang w:eastAsia="en-US"/>
        </w:rPr>
      </w:pPr>
      <w:r>
        <w:rPr>
          <w:sz w:val="28"/>
          <w:szCs w:val="28"/>
          <w:lang w:eastAsia="en-US"/>
        </w:rPr>
        <w:t xml:space="preserve">В структурном слайде к каждому пункту добавляется значок, блок-схема, рисунок – любой графический элемент, позволяющий лучше запомнить текст. </w:t>
      </w:r>
    </w:p>
    <w:p w14:paraId="535FC76D">
      <w:pPr>
        <w:spacing w:line="360" w:lineRule="auto"/>
        <w:ind w:firstLine="709"/>
        <w:jc w:val="both"/>
        <w:rPr>
          <w:sz w:val="28"/>
          <w:szCs w:val="28"/>
          <w:lang w:eastAsia="en-US"/>
        </w:rPr>
      </w:pPr>
      <w:r>
        <w:rPr>
          <w:sz w:val="28"/>
          <w:szCs w:val="28"/>
          <w:lang w:eastAsia="en-US"/>
        </w:rPr>
        <w:t xml:space="preserve">Следует избегать эффектов анимации текста и графики, </w:t>
      </w:r>
    </w:p>
    <w:p w14:paraId="750AC159">
      <w:pPr>
        <w:spacing w:line="360" w:lineRule="auto"/>
        <w:ind w:firstLine="709"/>
        <w:jc w:val="both"/>
        <w:rPr>
          <w:sz w:val="28"/>
          <w:szCs w:val="28"/>
          <w:lang w:eastAsia="en-US"/>
        </w:rPr>
      </w:pPr>
      <w:r>
        <w:rPr>
          <w:sz w:val="28"/>
          <w:szCs w:val="28"/>
          <w:lang w:eastAsia="en-US"/>
        </w:rPr>
        <w:t xml:space="preserve">Оформление графической информации, таблиц и формул </w:t>
      </w:r>
    </w:p>
    <w:p w14:paraId="01E61D52">
      <w:pPr>
        <w:spacing w:line="360" w:lineRule="auto"/>
        <w:ind w:firstLine="709"/>
        <w:jc w:val="both"/>
        <w:rPr>
          <w:sz w:val="28"/>
          <w:szCs w:val="28"/>
          <w:lang w:eastAsia="en-US"/>
        </w:rPr>
      </w:pPr>
      <w:r>
        <w:rPr>
          <w:sz w:val="28"/>
          <w:szCs w:val="28"/>
          <w:lang w:eastAsia="en-US"/>
        </w:rPr>
        <w:t>Рисунки, фотографии, диаграммы, таблицы, формулы призваны дополнить текстовую информацию или передать ее в более наглядном виде.</w:t>
      </w:r>
      <w:r>
        <w:rPr>
          <w:sz w:val="28"/>
          <w:szCs w:val="28"/>
          <w:shd w:val="solid" w:color="FFFF00" w:fill="FFFF00"/>
          <w:lang w:eastAsia="en-US"/>
        </w:rPr>
        <w:t xml:space="preserve"> </w:t>
      </w:r>
      <w:r>
        <w:rPr>
          <w:sz w:val="28"/>
          <w:szCs w:val="28"/>
          <w:lang w:eastAsia="en-US"/>
        </w:rPr>
        <w:t xml:space="preserve">Желательно избегать в презентации рисунков, не несущих смысловой нагрузки, если они не являются частью стилевого оформления. </w:t>
      </w:r>
    </w:p>
    <w:p w14:paraId="16DF1CDE">
      <w:pPr>
        <w:spacing w:line="360" w:lineRule="auto"/>
        <w:ind w:firstLine="709"/>
        <w:jc w:val="both"/>
        <w:rPr>
          <w:sz w:val="28"/>
          <w:szCs w:val="28"/>
          <w:lang w:eastAsia="en-US"/>
        </w:rPr>
      </w:pPr>
      <w:r>
        <w:rPr>
          <w:sz w:val="28"/>
          <w:szCs w:val="28"/>
          <w:lang w:eastAsia="en-US"/>
        </w:rPr>
        <w:t xml:space="preserve">Цвет графических изображений не должен резко контрастировать с общим стилевым оформлением слайда. </w:t>
      </w:r>
    </w:p>
    <w:p w14:paraId="52E536E5">
      <w:pPr>
        <w:spacing w:line="360" w:lineRule="auto"/>
        <w:ind w:firstLine="709"/>
        <w:jc w:val="both"/>
        <w:rPr>
          <w:sz w:val="28"/>
          <w:szCs w:val="28"/>
          <w:lang w:eastAsia="en-US"/>
        </w:rPr>
      </w:pPr>
      <w:r>
        <w:rPr>
          <w:sz w:val="28"/>
          <w:szCs w:val="28"/>
          <w:lang w:eastAsia="en-US"/>
        </w:rPr>
        <w:t xml:space="preserve">Иллюстрации и таблицы должны иметь заголовок. </w:t>
      </w:r>
    </w:p>
    <w:p w14:paraId="09F49512">
      <w:pPr>
        <w:spacing w:line="360" w:lineRule="auto"/>
        <w:ind w:firstLine="709"/>
        <w:jc w:val="both"/>
        <w:rPr>
          <w:sz w:val="28"/>
          <w:szCs w:val="28"/>
          <w:lang w:eastAsia="en-US"/>
        </w:rPr>
      </w:pPr>
      <w:r>
        <w:rPr>
          <w:sz w:val="28"/>
          <w:szCs w:val="28"/>
          <w:lang w:eastAsia="en-US"/>
        </w:rPr>
        <w:t xml:space="preserve">Иллюстрации рекомендуется сопровождать пояснительным текстом. </w:t>
      </w:r>
    </w:p>
    <w:p w14:paraId="3446B404">
      <w:pPr>
        <w:spacing w:line="360" w:lineRule="auto"/>
        <w:ind w:firstLine="709"/>
        <w:jc w:val="both"/>
        <w:rPr>
          <w:sz w:val="28"/>
          <w:szCs w:val="28"/>
          <w:lang w:eastAsia="en-US"/>
        </w:rPr>
      </w:pPr>
      <w:r>
        <w:rPr>
          <w:sz w:val="28"/>
          <w:szCs w:val="28"/>
          <w:lang w:eastAsia="en-US"/>
        </w:rPr>
        <w:t xml:space="preserve">Иллюстрации, таблицы, формулы, заимствованные из работ, не принадлежащих конкурсантам, должны иметь ссылки. </w:t>
      </w:r>
    </w:p>
    <w:p w14:paraId="56F8D2A4">
      <w:pPr>
        <w:spacing w:line="360" w:lineRule="auto"/>
        <w:ind w:firstLine="709"/>
        <w:jc w:val="both"/>
        <w:rPr>
          <w:sz w:val="28"/>
          <w:szCs w:val="28"/>
          <w:lang w:eastAsia="en-US"/>
        </w:rPr>
      </w:pPr>
      <w:r>
        <w:rPr>
          <w:sz w:val="28"/>
          <w:szCs w:val="28"/>
          <w:lang w:eastAsia="en-US"/>
        </w:rPr>
        <w:t xml:space="preserve">Используя формулы желательно не отображать всю цепочку решения, а оставить общую форму записи и результат. </w:t>
      </w:r>
    </w:p>
    <w:p w14:paraId="4AA9F89A">
      <w:pPr>
        <w:spacing w:line="360" w:lineRule="auto"/>
        <w:ind w:firstLine="709"/>
        <w:jc w:val="both"/>
        <w:rPr>
          <w:sz w:val="28"/>
          <w:szCs w:val="28"/>
          <w:lang w:eastAsia="en-US"/>
        </w:rPr>
      </w:pPr>
      <w:r>
        <w:rPr>
          <w:sz w:val="28"/>
          <w:szCs w:val="28"/>
          <w:lang w:eastAsia="en-US"/>
        </w:rPr>
        <w:t xml:space="preserve">На слайд выносятся только самые главные формулы, величины, значения. </w:t>
      </w:r>
    </w:p>
    <w:p w14:paraId="2106BDC0">
      <w:pPr>
        <w:spacing w:line="360" w:lineRule="auto"/>
        <w:ind w:firstLine="709"/>
        <w:jc w:val="both"/>
        <w:rPr>
          <w:sz w:val="28"/>
          <w:szCs w:val="28"/>
          <w:lang w:eastAsia="en-US"/>
        </w:rPr>
      </w:pPr>
      <w:r>
        <w:rPr>
          <w:sz w:val="28"/>
          <w:szCs w:val="28"/>
          <w:lang w:eastAsia="en-US"/>
        </w:rPr>
        <w:t>После создания и оформления презентации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и сколько времени потребуется на её показ.</w:t>
      </w:r>
    </w:p>
    <w:p w14:paraId="5B818681">
      <w:pPr>
        <w:spacing w:line="360" w:lineRule="auto"/>
        <w:ind w:firstLine="709"/>
        <w:jc w:val="both"/>
        <w:rPr>
          <w:b/>
          <w:sz w:val="28"/>
          <w:szCs w:val="28"/>
          <w:lang w:eastAsia="en-US"/>
        </w:rPr>
      </w:pPr>
      <w:r>
        <w:rPr>
          <w:b/>
          <w:sz w:val="28"/>
          <w:szCs w:val="28"/>
          <w:lang w:eastAsia="en-US"/>
        </w:rPr>
        <w:t>Основные требования к выступлению конкурсанта</w:t>
      </w:r>
    </w:p>
    <w:p w14:paraId="24906B59">
      <w:pPr>
        <w:spacing w:line="360" w:lineRule="auto"/>
        <w:ind w:firstLine="709"/>
        <w:jc w:val="both"/>
        <w:rPr>
          <w:sz w:val="28"/>
          <w:szCs w:val="28"/>
          <w:lang w:eastAsia="en-US"/>
        </w:rPr>
      </w:pPr>
      <w:r>
        <w:rPr>
          <w:sz w:val="28"/>
          <w:szCs w:val="28"/>
          <w:lang w:eastAsia="en-US"/>
        </w:rPr>
        <w:t>Конкурсант не суетится, эмоционально не «чеканит» фразы, не скрывая своих убеждений, всем своим видом подчеркивая уверенность в правоте используемых аргументов.</w:t>
      </w:r>
    </w:p>
    <w:p w14:paraId="77F66D7E">
      <w:pPr>
        <w:spacing w:line="360" w:lineRule="auto"/>
        <w:ind w:firstLine="709"/>
        <w:jc w:val="both"/>
        <w:rPr>
          <w:sz w:val="28"/>
          <w:szCs w:val="28"/>
          <w:lang w:eastAsia="en-US"/>
        </w:rPr>
      </w:pPr>
      <w:r>
        <w:rPr>
          <w:b/>
          <w:sz w:val="28"/>
          <w:szCs w:val="28"/>
          <w:lang w:eastAsia="en-US"/>
        </w:rPr>
        <w:t>1. Внешность и манеры</w:t>
      </w:r>
      <w:r>
        <w:rPr>
          <w:sz w:val="28"/>
          <w:szCs w:val="28"/>
          <w:lang w:eastAsia="en-US"/>
        </w:rPr>
        <w:t>. Конкурсант должен хорошо выглядеть, быть опрятно, безукоризненно одет. Не рекомендуется одеваться ярко, вызывающе, экстравагантно, Лицо должно быть серьезным и приветливым, но не хмурым, печальным или чем-то недовольным. Не забывайте, что огромную роль в воздействии на аудиторию играет обаятельная улыбка оратора. Нельзя всю речь произносить с застывшим лицом, хотя и улыбчивым. Это будет уже маска.</w:t>
      </w:r>
    </w:p>
    <w:p w14:paraId="4F84C8C0">
      <w:pPr>
        <w:spacing w:line="360" w:lineRule="auto"/>
        <w:ind w:firstLine="709"/>
        <w:jc w:val="both"/>
        <w:rPr>
          <w:sz w:val="28"/>
          <w:szCs w:val="28"/>
          <w:lang w:eastAsia="en-US"/>
        </w:rPr>
      </w:pPr>
      <w:r>
        <w:rPr>
          <w:b/>
          <w:sz w:val="28"/>
          <w:szCs w:val="28"/>
          <w:lang w:eastAsia="en-US"/>
        </w:rPr>
        <w:t>2. Уверенность</w:t>
      </w:r>
      <w:r>
        <w:rPr>
          <w:sz w:val="28"/>
          <w:szCs w:val="28"/>
          <w:lang w:eastAsia="en-US"/>
        </w:rPr>
        <w:t>. Конкурсант должен держать себя уверенно.</w:t>
      </w:r>
    </w:p>
    <w:p w14:paraId="3D30F39F">
      <w:pPr>
        <w:spacing w:line="360" w:lineRule="auto"/>
        <w:ind w:firstLine="709"/>
        <w:jc w:val="both"/>
        <w:rPr>
          <w:sz w:val="28"/>
          <w:szCs w:val="28"/>
          <w:lang w:eastAsia="en-US"/>
        </w:rPr>
      </w:pPr>
      <w:r>
        <w:rPr>
          <w:b/>
          <w:sz w:val="28"/>
          <w:szCs w:val="28"/>
          <w:lang w:eastAsia="en-US"/>
        </w:rPr>
        <w:t>3. Контакт с аудиторией</w:t>
      </w:r>
      <w:r>
        <w:rPr>
          <w:sz w:val="28"/>
          <w:szCs w:val="28"/>
          <w:lang w:eastAsia="en-US"/>
        </w:rPr>
        <w:t>. Конкурсант должен переводить взгляд с одного слушателя на другого для демонстрации эффекта беседы с присутствующими. Должен удостовериться в том, что аудитория воспринимает и понимает доводимую информацию.</w:t>
      </w:r>
    </w:p>
    <w:p w14:paraId="71C8E7C3">
      <w:pPr>
        <w:spacing w:line="360" w:lineRule="auto"/>
        <w:ind w:firstLine="709"/>
        <w:jc w:val="both"/>
        <w:rPr>
          <w:sz w:val="28"/>
          <w:szCs w:val="28"/>
          <w:lang w:eastAsia="en-US"/>
        </w:rPr>
      </w:pPr>
      <w:r>
        <w:rPr>
          <w:b/>
          <w:sz w:val="28"/>
          <w:szCs w:val="28"/>
          <w:lang w:eastAsia="en-US"/>
        </w:rPr>
        <w:t>4. Голос</w:t>
      </w:r>
      <w:r>
        <w:rPr>
          <w:sz w:val="28"/>
          <w:szCs w:val="28"/>
          <w:lang w:eastAsia="en-US"/>
        </w:rPr>
        <w:t>. Речь конкурсанта должна быть не быстрая, легко воспринимаемая. Средний темп речи – примерно 100-120 слов в минуту. При этом наиболее важные в смысловом отношении мысли высказываются в замедленном темпе. Конкурсант должен говорить не тихо и не громко. Его должна слышать вся аудитория. По высоте голос может быть низким, высоким, средним, это зависит от его природы. Главное, чтобы он был естественным. Выступающий должен избегать монотонности, обращая внимание на темп речи, силу и высоту голоса.</w:t>
      </w:r>
    </w:p>
    <w:p w14:paraId="08F46C66">
      <w:pPr>
        <w:spacing w:line="360" w:lineRule="auto"/>
        <w:ind w:firstLine="709"/>
        <w:jc w:val="both"/>
        <w:rPr>
          <w:sz w:val="28"/>
          <w:szCs w:val="28"/>
          <w:lang w:eastAsia="en-US"/>
        </w:rPr>
      </w:pPr>
      <w:r>
        <w:rPr>
          <w:b/>
          <w:sz w:val="28"/>
          <w:szCs w:val="28"/>
          <w:lang w:eastAsia="en-US"/>
        </w:rPr>
        <w:t xml:space="preserve">5. Интонация. </w:t>
      </w:r>
      <w:r>
        <w:rPr>
          <w:sz w:val="28"/>
          <w:szCs w:val="28"/>
          <w:lang w:eastAsia="en-US"/>
        </w:rPr>
        <w:t>Избегать монотонности, выделять ключевые моменты в докладе. Делать логические ударения.</w:t>
      </w:r>
    </w:p>
    <w:p w14:paraId="48D8D039">
      <w:pPr>
        <w:spacing w:line="360" w:lineRule="auto"/>
        <w:ind w:firstLine="709"/>
        <w:jc w:val="both"/>
        <w:rPr>
          <w:sz w:val="28"/>
          <w:szCs w:val="28"/>
          <w:lang w:eastAsia="en-US"/>
        </w:rPr>
      </w:pPr>
      <w:r>
        <w:rPr>
          <w:b/>
          <w:sz w:val="28"/>
          <w:szCs w:val="28"/>
          <w:lang w:eastAsia="en-US"/>
        </w:rPr>
        <w:t xml:space="preserve">6. Жесты. </w:t>
      </w:r>
      <w:r>
        <w:rPr>
          <w:sz w:val="28"/>
          <w:szCs w:val="28"/>
          <w:lang w:eastAsia="en-US"/>
        </w:rPr>
        <w:t>Слушатель может использовать жестикуляцию, но помня, что они должны быть естественными. Нельзя жестикулировать постоянно, безостановочно.</w:t>
      </w:r>
    </w:p>
    <w:p w14:paraId="4C607AD9">
      <w:pPr>
        <w:keepNext/>
        <w:spacing w:before="240" w:after="120" w:line="360" w:lineRule="auto"/>
        <w:ind w:firstLine="709"/>
        <w:rPr>
          <w:b/>
          <w:bCs/>
          <w:sz w:val="28"/>
          <w:szCs w:val="28"/>
        </w:rPr>
      </w:pPr>
      <w:bookmarkStart w:id="11" w:name="h.3rdcrjn"/>
      <w:bookmarkEnd w:id="11"/>
      <w:r>
        <w:rPr>
          <w:b/>
          <w:bCs/>
          <w:sz w:val="28"/>
          <w:szCs w:val="28"/>
          <w:lang w:eastAsia="en-US"/>
        </w:rPr>
        <w:t>2.1. Личный инструмент конкурсанта</w:t>
      </w:r>
    </w:p>
    <w:p w14:paraId="41C93E98">
      <w:pPr>
        <w:spacing w:line="360" w:lineRule="auto"/>
        <w:ind w:firstLine="709"/>
        <w:jc w:val="both"/>
        <w:rPr>
          <w:sz w:val="28"/>
          <w:szCs w:val="28"/>
        </w:rPr>
      </w:pPr>
      <w:r>
        <w:rPr>
          <w:sz w:val="28"/>
          <w:szCs w:val="28"/>
          <w:lang w:eastAsia="en-US"/>
        </w:rPr>
        <w:t>Нулевой - нельзя ничего привозить.</w:t>
      </w:r>
    </w:p>
    <w:p w14:paraId="1332E2D7">
      <w:pPr>
        <w:keepNext/>
        <w:spacing w:before="240" w:after="120" w:line="360" w:lineRule="auto"/>
        <w:ind w:firstLine="709"/>
        <w:jc w:val="both"/>
        <w:rPr>
          <w:b/>
          <w:bCs/>
          <w:sz w:val="28"/>
          <w:szCs w:val="28"/>
        </w:rPr>
      </w:pPr>
      <w:bookmarkStart w:id="12" w:name="h.26in1rg"/>
      <w:bookmarkEnd w:id="12"/>
      <w:r>
        <w:rPr>
          <w:b/>
          <w:bCs/>
          <w:sz w:val="28"/>
          <w:szCs w:val="28"/>
          <w:lang w:eastAsia="en-US"/>
        </w:rPr>
        <w:t>2.2.</w:t>
      </w:r>
      <w:r>
        <w:rPr>
          <w:b/>
          <w:bCs/>
          <w:i/>
          <w:iCs/>
          <w:sz w:val="28"/>
          <w:szCs w:val="28"/>
          <w:lang w:eastAsia="en-US"/>
        </w:rPr>
        <w:t xml:space="preserve"> </w:t>
      </w:r>
      <w:r>
        <w:rPr>
          <w:b/>
          <w:bCs/>
          <w:sz w:val="28"/>
          <w:szCs w:val="28"/>
          <w:lang w:eastAsia="en-US"/>
        </w:rPr>
        <w:t>Материалы, оборудование и инструменты, запрещенные на площадке</w:t>
      </w:r>
    </w:p>
    <w:p w14:paraId="523E681F">
      <w:pPr>
        <w:spacing w:line="360" w:lineRule="auto"/>
        <w:ind w:firstLine="709"/>
        <w:jc w:val="both"/>
        <w:rPr>
          <w:sz w:val="28"/>
          <w:szCs w:val="28"/>
          <w:lang w:eastAsia="en-US"/>
        </w:rPr>
      </w:pPr>
      <w:r>
        <w:rPr>
          <w:sz w:val="28"/>
          <w:szCs w:val="28"/>
          <w:lang w:eastAsia="en-US"/>
        </w:rPr>
        <w:t>Конкурсантам, экспертам-наставникам, сопровождающим не разрешается приносить в зоны чемпионата: мобильные телефоны, карты памяти, а также средства коммуникации, например, диктофоны, смарт-часы и т.п.</w:t>
      </w:r>
    </w:p>
    <w:p w14:paraId="7C01CC5E">
      <w:pPr>
        <w:spacing w:line="360" w:lineRule="auto"/>
        <w:ind w:firstLine="709"/>
        <w:jc w:val="both"/>
        <w:rPr>
          <w:sz w:val="28"/>
          <w:szCs w:val="28"/>
          <w:lang w:eastAsia="en-US"/>
        </w:rPr>
      </w:pPr>
      <w:r>
        <w:rPr>
          <w:sz w:val="28"/>
          <w:szCs w:val="28"/>
          <w:lang w:eastAsia="en-US"/>
        </w:rPr>
        <w:t>Эксперты-наставники, индустриальные эксперты, руководители группы оценок при участии в процедуре проведения оценки конкурсантов сдают мобильные телефоны, карты памяти и другие средства коммуникации, например,  диктофоны, смарт-часы и т.п.</w:t>
      </w:r>
    </w:p>
    <w:p w14:paraId="494E91BF">
      <w:pPr>
        <w:spacing w:line="360" w:lineRule="auto"/>
        <w:ind w:firstLine="709"/>
        <w:jc w:val="both"/>
        <w:rPr>
          <w:sz w:val="28"/>
          <w:szCs w:val="28"/>
          <w:lang w:eastAsia="en-US"/>
        </w:rPr>
      </w:pPr>
      <w:r>
        <w:rPr>
          <w:sz w:val="28"/>
          <w:szCs w:val="28"/>
          <w:lang w:eastAsia="en-US"/>
        </w:rPr>
        <w:t>Экспертам-наставникам запрещено приносить и использовать мобильные телефоны и средства коммуникации при работе с критериями оценивания.</w:t>
      </w:r>
    </w:p>
    <w:p w14:paraId="3F141DED">
      <w:pPr>
        <w:spacing w:line="360" w:lineRule="auto"/>
        <w:ind w:firstLine="709"/>
        <w:jc w:val="both"/>
        <w:rPr>
          <w:sz w:val="28"/>
          <w:szCs w:val="28"/>
          <w:lang w:eastAsia="en-US"/>
        </w:rPr>
      </w:pPr>
      <w:r>
        <w:rPr>
          <w:sz w:val="28"/>
          <w:szCs w:val="28"/>
          <w:lang w:eastAsia="en-US"/>
        </w:rPr>
        <w:t>Конкурсантам во время выполнения конкурсных заданий запрещается пользоваться инструментами искусственного интеллекта и нейросетями.</w:t>
      </w:r>
    </w:p>
    <w:p w14:paraId="7FFD6D8B">
      <w:pPr>
        <w:keepNext/>
        <w:spacing w:before="240" w:after="120" w:line="360" w:lineRule="auto"/>
        <w:jc w:val="center"/>
        <w:rPr>
          <w:b/>
          <w:bCs/>
          <w:sz w:val="28"/>
          <w:szCs w:val="28"/>
        </w:rPr>
      </w:pPr>
      <w:bookmarkStart w:id="13" w:name="h.lnxbz9"/>
      <w:bookmarkEnd w:id="13"/>
      <w:r>
        <w:rPr>
          <w:b/>
          <w:bCs/>
          <w:sz w:val="28"/>
          <w:szCs w:val="28"/>
          <w:lang w:eastAsia="en-US"/>
        </w:rPr>
        <w:t>3. Приложения</w:t>
      </w:r>
    </w:p>
    <w:p w14:paraId="022E6715">
      <w:pPr>
        <w:spacing w:line="360" w:lineRule="auto"/>
        <w:jc w:val="both"/>
        <w:rPr>
          <w:sz w:val="28"/>
          <w:szCs w:val="28"/>
        </w:rPr>
      </w:pPr>
      <w:r>
        <w:rPr>
          <w:sz w:val="28"/>
          <w:szCs w:val="28"/>
          <w:lang w:eastAsia="en-US"/>
        </w:rPr>
        <w:t>Приложение 1. Инструкция по заполнению матрицы конкурсного задания</w:t>
      </w:r>
    </w:p>
    <w:p w14:paraId="3576D5AE">
      <w:pPr>
        <w:spacing w:line="360" w:lineRule="auto"/>
        <w:jc w:val="both"/>
        <w:rPr>
          <w:sz w:val="28"/>
          <w:szCs w:val="28"/>
        </w:rPr>
      </w:pPr>
      <w:r>
        <w:rPr>
          <w:sz w:val="28"/>
          <w:szCs w:val="28"/>
          <w:lang w:eastAsia="en-US"/>
        </w:rPr>
        <w:t>Приложение 2. Матрица конкурсного задания</w:t>
      </w:r>
    </w:p>
    <w:p w14:paraId="160DBA05">
      <w:pPr>
        <w:spacing w:line="360" w:lineRule="auto"/>
        <w:jc w:val="both"/>
        <w:rPr>
          <w:sz w:val="28"/>
          <w:szCs w:val="28"/>
        </w:rPr>
      </w:pPr>
      <w:r>
        <w:rPr>
          <w:sz w:val="28"/>
          <w:szCs w:val="28"/>
          <w:lang w:eastAsia="en-US"/>
        </w:rPr>
        <w:t>Приложение 3. Инструкция по охране труда</w:t>
      </w:r>
    </w:p>
    <w:sectPr>
      <w:headerReference r:id="rId6" w:type="first"/>
      <w:footerReference r:id="rId8" w:type="first"/>
      <w:headerReference r:id="rId5" w:type="default"/>
      <w:footerReference r:id="rId7" w:type="default"/>
      <w:pgSz w:w="11900" w:h="16840"/>
      <w:pgMar w:top="1134" w:right="849" w:bottom="1134" w:left="1418"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Georgia">
    <w:panose1 w:val="02040502050405020303"/>
    <w:charset w:val="CC"/>
    <w:family w:val="roman"/>
    <w:pitch w:val="default"/>
    <w:sig w:usb0="00000287" w:usb1="00000000" w:usb2="00000000" w:usb3="00000000" w:csb0="2000009F" w:csb1="00000000"/>
  </w:font>
  <w:font w:name="Cambria">
    <w:panose1 w:val="02040503050406030204"/>
    <w:charset w:val="CC"/>
    <w:family w:val="roman"/>
    <w:pitch w:val="default"/>
    <w:sig w:usb0="E00006FF" w:usb1="420024FF" w:usb2="02000000" w:usb3="00000000" w:csb0="2000019F" w:csb1="00000000"/>
  </w:font>
  <w:font w:name="Helvetica Neue">
    <w:altName w:val="Times New Roman"/>
    <w:panose1 w:val="00000000000000000000"/>
    <w:charset w:val="00"/>
    <w:family w:val="auto"/>
    <w:pitch w:val="default"/>
    <w:sig w:usb0="00000000" w:usb1="00000000" w:usb2="00000000" w:usb3="00000000" w:csb0="00000001" w:csb1="00000000"/>
  </w:font>
  <w:font w:name="Arimo">
    <w:altName w:val="Segoe Print"/>
    <w:panose1 w:val="00000000000000000000"/>
    <w:charset w:val="00"/>
    <w:family w:val="auto"/>
    <w:pitch w:val="default"/>
    <w:sig w:usb0="00000000" w:usb1="00000000" w:usb2="00000000" w:usb3="00000000" w:csb0="00000001" w:csb1="00000000"/>
  </w:font>
  <w:font w:name="Noto Sans Symbols">
    <w:altName w:val="Times New Roman"/>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95B48">
    <w:pPr>
      <w:tabs>
        <w:tab w:val="center" w:pos="4677"/>
        <w:tab w:val="right" w:pos="9355"/>
      </w:tabs>
      <w:jc w:val="right"/>
      <w:rPr>
        <w:rFonts w:ascii="Calibri" w:hAnsi="Calibri" w:cs="Calibri"/>
        <w:sz w:val="22"/>
        <w:szCs w:val="22"/>
        <w:lang w:val="en-US"/>
      </w:rPr>
    </w:pPr>
    <w:r>
      <w:rPr>
        <w:sz w:val="22"/>
        <w:szCs w:val="22"/>
        <w:lang w:val="en-US" w:eastAsia="en-US"/>
      </w:rPr>
      <w:fldChar w:fldCharType="begin"/>
    </w:r>
    <w:r>
      <w:rPr>
        <w:sz w:val="22"/>
        <w:szCs w:val="22"/>
        <w:lang w:val="en-US" w:eastAsia="en-US"/>
      </w:rPr>
      <w:instrText xml:space="preserve">PAGE</w:instrText>
    </w:r>
    <w:r>
      <w:rPr>
        <w:sz w:val="22"/>
        <w:szCs w:val="22"/>
        <w:lang w:val="en-US" w:eastAsia="en-US"/>
      </w:rPr>
      <w:fldChar w:fldCharType="separate"/>
    </w:r>
    <w:r>
      <w:rPr>
        <w:sz w:val="22"/>
        <w:szCs w:val="22"/>
        <w:lang w:val="en-US" w:eastAsia="en-US"/>
      </w:rPr>
      <w:t>58</w:t>
    </w:r>
    <w:r>
      <w:rPr>
        <w:sz w:val="22"/>
        <w:szCs w:val="22"/>
        <w:lang w:val="en-US" w:eastAsia="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AC045">
    <w:pPr>
      <w:tabs>
        <w:tab w:val="right" w:pos="9020"/>
      </w:tabs>
      <w:rPr>
        <w:rFonts w:ascii="Helvetica Neue" w:hAnsi="Helvetica Neue" w:cs="Helvetica Neue"/>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14:paraId="7566C97A">
      <w:pPr>
        <w:jc w:val="both"/>
      </w:pPr>
      <w:r>
        <w:rPr>
          <w:rStyle w:val="10"/>
          <w:lang w:val="en-US"/>
        </w:rPr>
        <w:footnoteRef/>
      </w:r>
      <w:r>
        <w:rPr>
          <w:i/>
          <w:iCs/>
          <w:sz w:val="18"/>
          <w:szCs w:val="18"/>
          <w:lang w:eastAsia="en-US"/>
        </w:rPr>
        <w:t xml:space="preserve"> Указывается суммарное время на выполнение всех модулей КЗ одним конкурсантом.</w:t>
      </w:r>
    </w:p>
  </w:footnote>
  <w:footnote w:id="1">
    <w:p w14:paraId="24A05166">
      <w:r>
        <w:rPr>
          <w:rStyle w:val="10"/>
          <w:lang w:val="en-US"/>
        </w:rPr>
        <w:footnoteRef/>
      </w:r>
      <w:r>
        <w:rPr>
          <w:i/>
          <w:iCs/>
          <w:sz w:val="18"/>
          <w:szCs w:val="18"/>
          <w:lang w:eastAsia="en-US"/>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5327B">
    <w:pPr>
      <w:tabs>
        <w:tab w:val="right" w:pos="9020"/>
      </w:tabs>
      <w:rPr>
        <w:rFonts w:ascii="Helvetica Neue" w:hAnsi="Helvetica Neue" w:cs="Helvetica Neu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BA6E6">
    <w:pPr>
      <w:tabs>
        <w:tab w:val="right" w:pos="9020"/>
      </w:tabs>
      <w:rPr>
        <w:rFonts w:ascii="Helvetica Neue" w:hAnsi="Helvetica Neue" w:cs="Helvetica Neue"/>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709"/>
        </w:tabs>
        <w:ind w:left="709" w:hanging="349"/>
      </w:pPr>
      <w:rPr>
        <w:strike w:val="0"/>
        <w:color w:val="000000"/>
      </w:rPr>
    </w:lvl>
    <w:lvl w:ilvl="1" w:tentative="0">
      <w:start w:val="1"/>
      <w:numFmt w:val="lowerLetter"/>
      <w:lvlText w:val="%2."/>
      <w:lvlJc w:val="left"/>
      <w:pPr>
        <w:tabs>
          <w:tab w:val="left" w:pos="731"/>
        </w:tabs>
        <w:ind w:left="720" w:firstLine="360"/>
      </w:pPr>
      <w:rPr>
        <w:strike w:val="0"/>
        <w:color w:val="000000"/>
      </w:rPr>
    </w:lvl>
    <w:lvl w:ilvl="2" w:tentative="0">
      <w:start w:val="1"/>
      <w:numFmt w:val="lowerRoman"/>
      <w:lvlText w:val="%3."/>
      <w:lvlJc w:val="left"/>
      <w:pPr>
        <w:tabs>
          <w:tab w:val="left" w:pos="1502"/>
        </w:tabs>
        <w:ind w:left="1440" w:firstLine="540"/>
      </w:pPr>
      <w:rPr>
        <w:strike w:val="0"/>
        <w:color w:val="000000"/>
      </w:rPr>
    </w:lvl>
    <w:lvl w:ilvl="3" w:tentative="0">
      <w:start w:val="1"/>
      <w:numFmt w:val="decimal"/>
      <w:lvlText w:val="%4."/>
      <w:lvlJc w:val="left"/>
      <w:pPr>
        <w:tabs>
          <w:tab w:val="left" w:pos="2193"/>
        </w:tabs>
        <w:ind w:left="2160" w:firstLine="360"/>
      </w:pPr>
      <w:rPr>
        <w:strike w:val="0"/>
        <w:color w:val="000000"/>
      </w:rPr>
    </w:lvl>
    <w:lvl w:ilvl="4" w:tentative="0">
      <w:start w:val="1"/>
      <w:numFmt w:val="lowerLetter"/>
      <w:lvlText w:val="%5."/>
      <w:lvlJc w:val="left"/>
      <w:pPr>
        <w:tabs>
          <w:tab w:val="left" w:pos="2924"/>
        </w:tabs>
        <w:ind w:left="2880" w:firstLine="360"/>
      </w:pPr>
      <w:rPr>
        <w:strike w:val="0"/>
        <w:color w:val="000000"/>
      </w:rPr>
    </w:lvl>
    <w:lvl w:ilvl="5" w:tentative="0">
      <w:start w:val="1"/>
      <w:numFmt w:val="lowerRoman"/>
      <w:lvlText w:val="%6."/>
      <w:lvlJc w:val="left"/>
      <w:pPr>
        <w:tabs>
          <w:tab w:val="left" w:pos="3695"/>
        </w:tabs>
        <w:ind w:left="3600" w:firstLine="540"/>
      </w:pPr>
      <w:rPr>
        <w:strike w:val="0"/>
        <w:color w:val="000000"/>
      </w:rPr>
    </w:lvl>
    <w:lvl w:ilvl="6" w:tentative="0">
      <w:start w:val="1"/>
      <w:numFmt w:val="decimal"/>
      <w:lvlText w:val="%7."/>
      <w:lvlJc w:val="left"/>
      <w:pPr>
        <w:tabs>
          <w:tab w:val="left" w:pos="4386"/>
        </w:tabs>
        <w:ind w:left="4320" w:firstLine="360"/>
      </w:pPr>
      <w:rPr>
        <w:strike w:val="0"/>
        <w:color w:val="000000"/>
      </w:rPr>
    </w:lvl>
    <w:lvl w:ilvl="7" w:tentative="0">
      <w:start w:val="1"/>
      <w:numFmt w:val="lowerLetter"/>
      <w:lvlText w:val="%8."/>
      <w:lvlJc w:val="left"/>
      <w:pPr>
        <w:tabs>
          <w:tab w:val="left" w:pos="5117"/>
        </w:tabs>
        <w:ind w:left="5040" w:firstLine="360"/>
      </w:pPr>
      <w:rPr>
        <w:strike w:val="0"/>
        <w:color w:val="000000"/>
      </w:rPr>
    </w:lvl>
    <w:lvl w:ilvl="8" w:tentative="0">
      <w:start w:val="1"/>
      <w:numFmt w:val="lowerRoman"/>
      <w:lvlText w:val="%9."/>
      <w:lvlJc w:val="left"/>
      <w:pPr>
        <w:tabs>
          <w:tab w:val="left" w:pos="5888"/>
        </w:tabs>
        <w:ind w:left="5760" w:firstLine="540"/>
      </w:pPr>
      <w:rPr>
        <w:strike w:val="0"/>
        <w:color w:val="000000"/>
      </w:rPr>
    </w:lvl>
  </w:abstractNum>
  <w:abstractNum w:abstractNumId="1">
    <w:nsid w:val="00000002"/>
    <w:multiLevelType w:val="multilevel"/>
    <w:tmpl w:val="00000002"/>
    <w:lvl w:ilvl="0" w:tentative="0">
      <w:start w:val="1"/>
      <w:numFmt w:val="bullet"/>
      <w:lvlText w:val="−"/>
      <w:lvlJc w:val="left"/>
      <w:pPr>
        <w:tabs>
          <w:tab w:val="left" w:pos="57"/>
        </w:tabs>
        <w:ind w:left="284" w:firstLine="76"/>
      </w:pPr>
      <w:rPr>
        <w:rFonts w:ascii="Helvetica Neue" w:hAnsi="Helvetica Neue" w:eastAsia="Times New Roman" w:cs="Helvetica Neue"/>
        <w:b w:val="0"/>
        <w:bCs w:val="0"/>
        <w:i w:val="0"/>
        <w:iCs w:val="0"/>
        <w:strike w:val="0"/>
        <w:color w:val="000000"/>
      </w:rPr>
    </w:lvl>
    <w:lvl w:ilvl="1" w:tentative="0">
      <w:start w:val="1"/>
      <w:numFmt w:val="bullet"/>
      <w:lvlText w:val="o"/>
      <w:lvlJc w:val="left"/>
      <w:pPr>
        <w:tabs>
          <w:tab w:val="left" w:pos="193"/>
        </w:tabs>
        <w:ind w:left="777" w:firstLine="303"/>
      </w:pPr>
      <w:rPr>
        <w:rFonts w:ascii="Helvetica Neue" w:hAnsi="Helvetica Neue" w:eastAsia="Times New Roman" w:cs="Helvetica Neue"/>
        <w:b w:val="0"/>
        <w:bCs w:val="0"/>
        <w:i w:val="0"/>
        <w:iCs w:val="0"/>
        <w:strike w:val="0"/>
        <w:color w:val="000000"/>
      </w:rPr>
    </w:lvl>
    <w:lvl w:ilvl="2" w:tentative="0">
      <w:start w:val="1"/>
      <w:numFmt w:val="bullet"/>
      <w:lvlText w:val="▪"/>
      <w:lvlJc w:val="left"/>
      <w:pPr>
        <w:tabs>
          <w:tab w:val="left" w:pos="924"/>
        </w:tabs>
        <w:ind w:left="1497" w:firstLine="483"/>
      </w:pPr>
      <w:rPr>
        <w:rFonts w:ascii="Arimo" w:hAnsi="Arimo" w:eastAsia="Times New Roman" w:cs="Arimo"/>
        <w:b w:val="0"/>
        <w:bCs w:val="0"/>
        <w:i w:val="0"/>
        <w:iCs w:val="0"/>
        <w:strike w:val="0"/>
        <w:color w:val="000000"/>
      </w:rPr>
    </w:lvl>
    <w:lvl w:ilvl="3" w:tentative="0">
      <w:start w:val="1"/>
      <w:numFmt w:val="bullet"/>
      <w:lvlText w:val="●"/>
      <w:lvlJc w:val="left"/>
      <w:pPr>
        <w:tabs>
          <w:tab w:val="left" w:pos="1655"/>
        </w:tabs>
        <w:ind w:left="2217" w:firstLine="303"/>
      </w:pPr>
      <w:rPr>
        <w:rFonts w:ascii="Helvetica Neue" w:hAnsi="Helvetica Neue" w:eastAsia="Times New Roman" w:cs="Helvetica Neue"/>
        <w:b w:val="0"/>
        <w:bCs w:val="0"/>
        <w:i w:val="0"/>
        <w:iCs w:val="0"/>
        <w:strike w:val="0"/>
        <w:color w:val="000000"/>
      </w:rPr>
    </w:lvl>
    <w:lvl w:ilvl="4" w:tentative="0">
      <w:start w:val="1"/>
      <w:numFmt w:val="bullet"/>
      <w:lvlText w:val="o"/>
      <w:lvlJc w:val="left"/>
      <w:pPr>
        <w:tabs>
          <w:tab w:val="left" w:pos="2386"/>
        </w:tabs>
        <w:ind w:left="2937" w:firstLine="303"/>
      </w:pPr>
      <w:rPr>
        <w:rFonts w:ascii="Helvetica Neue" w:hAnsi="Helvetica Neue" w:eastAsia="Times New Roman" w:cs="Helvetica Neue"/>
        <w:b w:val="0"/>
        <w:bCs w:val="0"/>
        <w:i w:val="0"/>
        <w:iCs w:val="0"/>
        <w:strike w:val="0"/>
        <w:color w:val="000000"/>
      </w:rPr>
    </w:lvl>
    <w:lvl w:ilvl="5" w:tentative="0">
      <w:start w:val="1"/>
      <w:numFmt w:val="bullet"/>
      <w:lvlText w:val="▪"/>
      <w:lvlJc w:val="left"/>
      <w:pPr>
        <w:tabs>
          <w:tab w:val="left" w:pos="3117"/>
        </w:tabs>
        <w:ind w:left="3657" w:firstLine="483"/>
      </w:pPr>
      <w:rPr>
        <w:rFonts w:ascii="Arimo" w:hAnsi="Arimo" w:eastAsia="Times New Roman" w:cs="Arimo"/>
        <w:b w:val="0"/>
        <w:bCs w:val="0"/>
        <w:i w:val="0"/>
        <w:iCs w:val="0"/>
        <w:strike w:val="0"/>
        <w:color w:val="000000"/>
      </w:rPr>
    </w:lvl>
    <w:lvl w:ilvl="6" w:tentative="0">
      <w:start w:val="1"/>
      <w:numFmt w:val="bullet"/>
      <w:lvlText w:val="●"/>
      <w:lvlJc w:val="left"/>
      <w:pPr>
        <w:tabs>
          <w:tab w:val="left" w:pos="3848"/>
        </w:tabs>
        <w:ind w:left="4377" w:firstLine="303"/>
      </w:pPr>
      <w:rPr>
        <w:rFonts w:ascii="Helvetica Neue" w:hAnsi="Helvetica Neue" w:eastAsia="Times New Roman" w:cs="Helvetica Neue"/>
        <w:b w:val="0"/>
        <w:bCs w:val="0"/>
        <w:i w:val="0"/>
        <w:iCs w:val="0"/>
        <w:strike w:val="0"/>
        <w:color w:val="000000"/>
      </w:rPr>
    </w:lvl>
    <w:lvl w:ilvl="7" w:tentative="0">
      <w:start w:val="1"/>
      <w:numFmt w:val="bullet"/>
      <w:lvlText w:val="o"/>
      <w:lvlJc w:val="left"/>
      <w:pPr>
        <w:tabs>
          <w:tab w:val="left" w:pos="4579"/>
        </w:tabs>
        <w:ind w:left="5097" w:firstLine="303"/>
      </w:pPr>
      <w:rPr>
        <w:rFonts w:ascii="Helvetica Neue" w:hAnsi="Helvetica Neue" w:eastAsia="Times New Roman" w:cs="Helvetica Neue"/>
        <w:b w:val="0"/>
        <w:bCs w:val="0"/>
        <w:i w:val="0"/>
        <w:iCs w:val="0"/>
        <w:strike w:val="0"/>
        <w:color w:val="000000"/>
      </w:rPr>
    </w:lvl>
    <w:lvl w:ilvl="8" w:tentative="0">
      <w:start w:val="1"/>
      <w:numFmt w:val="bullet"/>
      <w:lvlText w:val="▪"/>
      <w:lvlJc w:val="left"/>
      <w:pPr>
        <w:tabs>
          <w:tab w:val="left" w:pos="5310"/>
        </w:tabs>
        <w:ind w:left="5817" w:firstLine="483"/>
      </w:pPr>
      <w:rPr>
        <w:rFonts w:ascii="Arimo" w:hAnsi="Arimo" w:eastAsia="Times New Roman" w:cs="Arimo"/>
        <w:b w:val="0"/>
        <w:bCs w:val="0"/>
        <w:i w:val="0"/>
        <w:iCs w:val="0"/>
        <w:strike w:val="0"/>
        <w:color w:val="000000"/>
      </w:rPr>
    </w:lvl>
  </w:abstractNum>
  <w:abstractNum w:abstractNumId="2">
    <w:nsid w:val="00000095"/>
    <w:multiLevelType w:val="multilevel"/>
    <w:tmpl w:val="00000095"/>
    <w:lvl w:ilvl="0" w:tentative="0">
      <w:start w:val="1"/>
      <w:numFmt w:val="decimal"/>
      <w:lvlText w:val="%1."/>
      <w:lvlJc w:val="left"/>
      <w:pPr>
        <w:tabs>
          <w:tab w:val="left" w:pos="709"/>
        </w:tabs>
        <w:ind w:left="284" w:firstLine="76"/>
      </w:pPr>
      <w:rPr>
        <w:strike w:val="0"/>
        <w:color w:val="000000"/>
      </w:rPr>
    </w:lvl>
    <w:lvl w:ilvl="1" w:tentative="0">
      <w:start w:val="1"/>
      <w:numFmt w:val="lowerLetter"/>
      <w:lvlText w:val="%2."/>
      <w:lvlJc w:val="left"/>
      <w:pPr>
        <w:tabs>
          <w:tab w:val="left" w:pos="731"/>
        </w:tabs>
        <w:ind w:left="720" w:firstLine="360"/>
      </w:pPr>
      <w:rPr>
        <w:strike w:val="0"/>
        <w:color w:val="000000"/>
      </w:rPr>
    </w:lvl>
    <w:lvl w:ilvl="2" w:tentative="0">
      <w:start w:val="1"/>
      <w:numFmt w:val="lowerRoman"/>
      <w:lvlText w:val="%3."/>
      <w:lvlJc w:val="left"/>
      <w:pPr>
        <w:tabs>
          <w:tab w:val="left" w:pos="1502"/>
        </w:tabs>
        <w:ind w:left="1440" w:firstLine="540"/>
      </w:pPr>
      <w:rPr>
        <w:strike w:val="0"/>
        <w:color w:val="000000"/>
      </w:rPr>
    </w:lvl>
    <w:lvl w:ilvl="3" w:tentative="0">
      <w:start w:val="1"/>
      <w:numFmt w:val="decimal"/>
      <w:lvlText w:val="%4."/>
      <w:lvlJc w:val="left"/>
      <w:pPr>
        <w:tabs>
          <w:tab w:val="left" w:pos="709"/>
        </w:tabs>
        <w:ind w:left="284" w:firstLine="2236"/>
      </w:pPr>
      <w:rPr>
        <w:strike w:val="0"/>
        <w:color w:val="000000"/>
      </w:rPr>
    </w:lvl>
    <w:lvl w:ilvl="4" w:tentative="0">
      <w:start w:val="1"/>
      <w:numFmt w:val="lowerLetter"/>
      <w:lvlText w:val="%5."/>
      <w:lvlJc w:val="left"/>
      <w:pPr>
        <w:tabs>
          <w:tab w:val="left" w:pos="731"/>
        </w:tabs>
        <w:ind w:left="720" w:firstLine="2520"/>
      </w:pPr>
      <w:rPr>
        <w:strike w:val="0"/>
        <w:color w:val="000000"/>
      </w:rPr>
    </w:lvl>
    <w:lvl w:ilvl="5" w:tentative="0">
      <w:start w:val="1"/>
      <w:numFmt w:val="lowerRoman"/>
      <w:lvlText w:val="%6."/>
      <w:lvlJc w:val="left"/>
      <w:pPr>
        <w:tabs>
          <w:tab w:val="left" w:pos="1502"/>
        </w:tabs>
        <w:ind w:left="1440" w:firstLine="2700"/>
      </w:pPr>
      <w:rPr>
        <w:strike w:val="0"/>
        <w:color w:val="000000"/>
      </w:rPr>
    </w:lvl>
    <w:lvl w:ilvl="6" w:tentative="0">
      <w:start w:val="1"/>
      <w:numFmt w:val="decimal"/>
      <w:lvlText w:val="%7."/>
      <w:lvlJc w:val="left"/>
      <w:pPr>
        <w:tabs>
          <w:tab w:val="left" w:pos="2193"/>
        </w:tabs>
        <w:ind w:left="2160" w:firstLine="2520"/>
      </w:pPr>
      <w:rPr>
        <w:strike w:val="0"/>
        <w:color w:val="000000"/>
      </w:rPr>
    </w:lvl>
    <w:lvl w:ilvl="7" w:tentative="0">
      <w:start w:val="1"/>
      <w:numFmt w:val="lowerLetter"/>
      <w:lvlText w:val="%8."/>
      <w:lvlJc w:val="left"/>
      <w:pPr>
        <w:tabs>
          <w:tab w:val="left" w:pos="2924"/>
        </w:tabs>
        <w:ind w:left="2880" w:firstLine="2520"/>
      </w:pPr>
      <w:rPr>
        <w:strike w:val="0"/>
        <w:color w:val="000000"/>
      </w:rPr>
    </w:lvl>
    <w:lvl w:ilvl="8" w:tentative="0">
      <w:start w:val="1"/>
      <w:numFmt w:val="lowerRoman"/>
      <w:lvlText w:val="%9."/>
      <w:lvlJc w:val="left"/>
      <w:pPr>
        <w:tabs>
          <w:tab w:val="left" w:pos="3695"/>
        </w:tabs>
        <w:ind w:left="3600" w:firstLine="2700"/>
      </w:pPr>
      <w:rPr>
        <w:strike w:val="0"/>
        <w:color w:val="000000"/>
      </w:rPr>
    </w:lvl>
  </w:abstractNum>
  <w:abstractNum w:abstractNumId="3">
    <w:nsid w:val="00000096"/>
    <w:multiLevelType w:val="multilevel"/>
    <w:tmpl w:val="00000096"/>
    <w:lvl w:ilvl="0" w:tentative="0">
      <w:start w:val="1"/>
      <w:numFmt w:val="bullet"/>
      <w:lvlText w:val="−"/>
      <w:lvlJc w:val="left"/>
      <w:pPr>
        <w:tabs>
          <w:tab w:val="left" w:pos="993"/>
        </w:tabs>
        <w:ind w:left="283" w:firstLine="77"/>
      </w:pPr>
      <w:rPr>
        <w:rFonts w:ascii="Noto Sans Symbols" w:hAnsi="Noto Sans Symbols" w:eastAsia="Times New Roman" w:cs="Noto Sans Symbols"/>
        <w:b w:val="0"/>
        <w:bCs w:val="0"/>
        <w:i w:val="0"/>
        <w:iCs w:val="0"/>
        <w:strike w:val="0"/>
        <w:color w:val="000000"/>
      </w:rPr>
    </w:lvl>
    <w:lvl w:ilvl="1" w:tentative="0">
      <w:start w:val="1"/>
      <w:numFmt w:val="bullet"/>
      <w:lvlText w:val="o"/>
      <w:lvlJc w:val="left"/>
      <w:pPr>
        <w:tabs>
          <w:tab w:val="left" w:pos="1299"/>
        </w:tabs>
        <w:ind w:left="720" w:firstLine="360"/>
      </w:pPr>
      <w:rPr>
        <w:rFonts w:ascii="Arimo" w:hAnsi="Arimo" w:eastAsia="Times New Roman" w:cs="Arimo"/>
        <w:b w:val="0"/>
        <w:bCs w:val="0"/>
        <w:i w:val="0"/>
        <w:iCs w:val="0"/>
        <w:strike w:val="0"/>
        <w:color w:val="000000"/>
      </w:rPr>
    </w:lvl>
    <w:lvl w:ilvl="2" w:tentative="0">
      <w:start w:val="1"/>
      <w:numFmt w:val="bullet"/>
      <w:lvlText w:val="▪"/>
      <w:lvlJc w:val="left"/>
      <w:pPr>
        <w:tabs>
          <w:tab w:val="left" w:pos="2030"/>
        </w:tabs>
        <w:ind w:left="1440" w:firstLine="540"/>
      </w:pPr>
      <w:rPr>
        <w:rFonts w:ascii="Arimo" w:hAnsi="Arimo" w:eastAsia="Times New Roman" w:cs="Arimo"/>
        <w:b w:val="0"/>
        <w:bCs w:val="0"/>
        <w:i w:val="0"/>
        <w:iCs w:val="0"/>
        <w:strike w:val="0"/>
        <w:color w:val="000000"/>
      </w:rPr>
    </w:lvl>
    <w:lvl w:ilvl="3" w:tentative="0">
      <w:start w:val="1"/>
      <w:numFmt w:val="bullet"/>
      <w:lvlText w:val="●"/>
      <w:lvlJc w:val="left"/>
      <w:pPr>
        <w:tabs>
          <w:tab w:val="left" w:pos="2761"/>
        </w:tabs>
        <w:ind w:left="2160" w:firstLine="360"/>
      </w:pPr>
      <w:rPr>
        <w:rFonts w:ascii="Noto Sans Symbols" w:hAnsi="Noto Sans Symbols" w:eastAsia="Times New Roman" w:cs="Noto Sans Symbols"/>
        <w:b w:val="0"/>
        <w:bCs w:val="0"/>
        <w:i w:val="0"/>
        <w:iCs w:val="0"/>
        <w:strike w:val="0"/>
        <w:color w:val="000000"/>
      </w:rPr>
    </w:lvl>
    <w:lvl w:ilvl="4" w:tentative="0">
      <w:start w:val="1"/>
      <w:numFmt w:val="bullet"/>
      <w:lvlText w:val="o"/>
      <w:lvlJc w:val="left"/>
      <w:pPr>
        <w:tabs>
          <w:tab w:val="left" w:pos="3492"/>
        </w:tabs>
        <w:ind w:left="2880" w:firstLine="360"/>
      </w:pPr>
      <w:rPr>
        <w:rFonts w:ascii="Arimo" w:hAnsi="Arimo" w:eastAsia="Times New Roman" w:cs="Arimo"/>
        <w:b w:val="0"/>
        <w:bCs w:val="0"/>
        <w:i w:val="0"/>
        <w:iCs w:val="0"/>
        <w:strike w:val="0"/>
        <w:color w:val="000000"/>
      </w:rPr>
    </w:lvl>
    <w:lvl w:ilvl="5" w:tentative="0">
      <w:start w:val="1"/>
      <w:numFmt w:val="bullet"/>
      <w:lvlText w:val="▪"/>
      <w:lvlJc w:val="left"/>
      <w:pPr>
        <w:tabs>
          <w:tab w:val="left" w:pos="4223"/>
        </w:tabs>
        <w:ind w:left="3600" w:firstLine="540"/>
      </w:pPr>
      <w:rPr>
        <w:rFonts w:ascii="Arimo" w:hAnsi="Arimo" w:eastAsia="Times New Roman" w:cs="Arimo"/>
        <w:b w:val="0"/>
        <w:bCs w:val="0"/>
        <w:i w:val="0"/>
        <w:iCs w:val="0"/>
        <w:strike w:val="0"/>
        <w:color w:val="000000"/>
      </w:rPr>
    </w:lvl>
    <w:lvl w:ilvl="6" w:tentative="0">
      <w:start w:val="1"/>
      <w:numFmt w:val="bullet"/>
      <w:lvlText w:val="●"/>
      <w:lvlJc w:val="left"/>
      <w:pPr>
        <w:tabs>
          <w:tab w:val="left" w:pos="4954"/>
        </w:tabs>
        <w:ind w:left="4320" w:firstLine="360"/>
      </w:pPr>
      <w:rPr>
        <w:rFonts w:ascii="Noto Sans Symbols" w:hAnsi="Noto Sans Symbols" w:eastAsia="Times New Roman" w:cs="Noto Sans Symbols"/>
        <w:b w:val="0"/>
        <w:bCs w:val="0"/>
        <w:i w:val="0"/>
        <w:iCs w:val="0"/>
        <w:strike w:val="0"/>
        <w:color w:val="000000"/>
      </w:rPr>
    </w:lvl>
    <w:lvl w:ilvl="7" w:tentative="0">
      <w:start w:val="1"/>
      <w:numFmt w:val="bullet"/>
      <w:lvlText w:val="o"/>
      <w:lvlJc w:val="left"/>
      <w:pPr>
        <w:tabs>
          <w:tab w:val="left" w:pos="5685"/>
        </w:tabs>
        <w:ind w:left="5040" w:firstLine="360"/>
      </w:pPr>
      <w:rPr>
        <w:rFonts w:ascii="Arimo" w:hAnsi="Arimo" w:eastAsia="Times New Roman" w:cs="Arimo"/>
        <w:b w:val="0"/>
        <w:bCs w:val="0"/>
        <w:i w:val="0"/>
        <w:iCs w:val="0"/>
        <w:strike w:val="0"/>
        <w:color w:val="000000"/>
      </w:rPr>
    </w:lvl>
    <w:lvl w:ilvl="8" w:tentative="0">
      <w:start w:val="1"/>
      <w:numFmt w:val="bullet"/>
      <w:lvlText w:val="▪"/>
      <w:lvlJc w:val="left"/>
      <w:pPr>
        <w:tabs>
          <w:tab w:val="left" w:pos="6416"/>
        </w:tabs>
        <w:ind w:left="5760" w:firstLine="540"/>
      </w:pPr>
      <w:rPr>
        <w:rFonts w:ascii="Arimo" w:hAnsi="Arimo" w:eastAsia="Times New Roman" w:cs="Arimo"/>
        <w:b w:val="0"/>
        <w:bCs w:val="0"/>
        <w:i w:val="0"/>
        <w:iCs w:val="0"/>
        <w:strike w:val="0"/>
        <w:color w:val="000000"/>
      </w:rPr>
    </w:lvl>
  </w:abstractNum>
  <w:abstractNum w:abstractNumId="4">
    <w:nsid w:val="00000097"/>
    <w:multiLevelType w:val="multilevel"/>
    <w:tmpl w:val="00000097"/>
    <w:lvl w:ilvl="0" w:tentative="0">
      <w:start w:val="1"/>
      <w:numFmt w:val="decimal"/>
      <w:lvlText w:val="%1."/>
      <w:lvlJc w:val="left"/>
      <w:pPr>
        <w:tabs>
          <w:tab w:val="left" w:pos="360"/>
        </w:tabs>
        <w:ind w:left="720" w:hanging="360"/>
      </w:pPr>
      <w:rPr>
        <w:color w:val="000000"/>
        <w:u w:val="none"/>
      </w:rPr>
    </w:lvl>
    <w:lvl w:ilvl="1" w:tentative="0">
      <w:start w:val="1"/>
      <w:numFmt w:val="lowerLetter"/>
      <w:lvlText w:val="%2."/>
      <w:lvlJc w:val="left"/>
      <w:pPr>
        <w:tabs>
          <w:tab w:val="left" w:pos="1080"/>
        </w:tabs>
        <w:ind w:left="1440" w:hanging="360"/>
      </w:pPr>
      <w:rPr>
        <w:color w:val="000000"/>
        <w:u w:val="none"/>
      </w:rPr>
    </w:lvl>
    <w:lvl w:ilvl="2" w:tentative="0">
      <w:start w:val="1"/>
      <w:numFmt w:val="lowerRoman"/>
      <w:lvlText w:val="%3."/>
      <w:lvlJc w:val="right"/>
      <w:pPr>
        <w:tabs>
          <w:tab w:val="left" w:pos="1800"/>
        </w:tabs>
        <w:ind w:left="2160" w:hanging="180"/>
      </w:pPr>
      <w:rPr>
        <w:color w:val="000000"/>
        <w:u w:val="none"/>
      </w:rPr>
    </w:lvl>
    <w:lvl w:ilvl="3" w:tentative="0">
      <w:start w:val="1"/>
      <w:numFmt w:val="decimal"/>
      <w:lvlText w:val="%4."/>
      <w:lvlJc w:val="left"/>
      <w:pPr>
        <w:tabs>
          <w:tab w:val="left" w:pos="2520"/>
        </w:tabs>
        <w:ind w:left="2880" w:hanging="360"/>
      </w:pPr>
      <w:rPr>
        <w:color w:val="000000"/>
        <w:u w:val="none"/>
      </w:rPr>
    </w:lvl>
    <w:lvl w:ilvl="4" w:tentative="0">
      <w:start w:val="1"/>
      <w:numFmt w:val="lowerLetter"/>
      <w:lvlText w:val="%5."/>
      <w:lvlJc w:val="left"/>
      <w:pPr>
        <w:tabs>
          <w:tab w:val="left" w:pos="3240"/>
        </w:tabs>
        <w:ind w:left="3600" w:hanging="360"/>
      </w:pPr>
      <w:rPr>
        <w:color w:val="000000"/>
        <w:u w:val="none"/>
      </w:rPr>
    </w:lvl>
    <w:lvl w:ilvl="5" w:tentative="0">
      <w:start w:val="1"/>
      <w:numFmt w:val="lowerRoman"/>
      <w:lvlText w:val="%6."/>
      <w:lvlJc w:val="right"/>
      <w:pPr>
        <w:tabs>
          <w:tab w:val="left" w:pos="3960"/>
        </w:tabs>
        <w:ind w:left="4320" w:hanging="180"/>
      </w:pPr>
      <w:rPr>
        <w:color w:val="000000"/>
        <w:u w:val="none"/>
      </w:rPr>
    </w:lvl>
    <w:lvl w:ilvl="6" w:tentative="0">
      <w:start w:val="1"/>
      <w:numFmt w:val="decimal"/>
      <w:lvlText w:val="%7."/>
      <w:lvlJc w:val="left"/>
      <w:pPr>
        <w:tabs>
          <w:tab w:val="left" w:pos="4680"/>
        </w:tabs>
        <w:ind w:left="5040" w:hanging="360"/>
      </w:pPr>
      <w:rPr>
        <w:color w:val="000000"/>
        <w:u w:val="none"/>
      </w:rPr>
    </w:lvl>
    <w:lvl w:ilvl="7" w:tentative="0">
      <w:start w:val="1"/>
      <w:numFmt w:val="lowerLetter"/>
      <w:lvlText w:val="%8."/>
      <w:lvlJc w:val="left"/>
      <w:pPr>
        <w:tabs>
          <w:tab w:val="left" w:pos="5400"/>
        </w:tabs>
        <w:ind w:left="5760" w:hanging="360"/>
      </w:pPr>
      <w:rPr>
        <w:color w:val="000000"/>
        <w:u w:val="none"/>
      </w:rPr>
    </w:lvl>
    <w:lvl w:ilvl="8" w:tentative="0">
      <w:start w:val="1"/>
      <w:numFmt w:val="lowerRoman"/>
      <w:lvlText w:val="%9."/>
      <w:lvlJc w:val="right"/>
      <w:pPr>
        <w:tabs>
          <w:tab w:val="left" w:pos="6120"/>
        </w:tabs>
        <w:ind w:left="6480" w:hanging="180"/>
      </w:pPr>
      <w:rPr>
        <w:color w:val="000000"/>
        <w:u w:val="none"/>
      </w:rPr>
    </w:lvl>
  </w:abstractNum>
  <w:abstractNum w:abstractNumId="5">
    <w:nsid w:val="00000098"/>
    <w:multiLevelType w:val="multilevel"/>
    <w:tmpl w:val="00000098"/>
    <w:lvl w:ilvl="0" w:tentative="0">
      <w:start w:val="1"/>
      <w:numFmt w:val="bullet"/>
      <w:lvlText w:val="-"/>
      <w:lvlJc w:val="left"/>
      <w:pPr>
        <w:tabs>
          <w:tab w:val="left" w:pos="360"/>
        </w:tabs>
        <w:ind w:left="720" w:hanging="360"/>
      </w:pPr>
      <w:rPr>
        <w:color w:val="000000"/>
        <w:u w:val="none"/>
      </w:rPr>
    </w:lvl>
    <w:lvl w:ilvl="1" w:tentative="0">
      <w:start w:val="1"/>
      <w:numFmt w:val="bullet"/>
      <w:lvlText w:val="-"/>
      <w:lvlJc w:val="left"/>
      <w:pPr>
        <w:tabs>
          <w:tab w:val="left" w:pos="1080"/>
        </w:tabs>
        <w:ind w:left="1440" w:hanging="360"/>
      </w:pPr>
      <w:rPr>
        <w:color w:val="000000"/>
        <w:u w:val="none"/>
      </w:rPr>
    </w:lvl>
    <w:lvl w:ilvl="2" w:tentative="0">
      <w:start w:val="1"/>
      <w:numFmt w:val="bullet"/>
      <w:lvlText w:val="-"/>
      <w:lvlJc w:val="left"/>
      <w:pPr>
        <w:tabs>
          <w:tab w:val="left" w:pos="1800"/>
        </w:tabs>
        <w:ind w:left="2160" w:hanging="180"/>
      </w:pPr>
      <w:rPr>
        <w:color w:val="000000"/>
        <w:u w:val="none"/>
      </w:rPr>
    </w:lvl>
    <w:lvl w:ilvl="3" w:tentative="0">
      <w:start w:val="1"/>
      <w:numFmt w:val="bullet"/>
      <w:lvlText w:val="-"/>
      <w:lvlJc w:val="left"/>
      <w:pPr>
        <w:tabs>
          <w:tab w:val="left" w:pos="2520"/>
        </w:tabs>
        <w:ind w:left="2880" w:hanging="360"/>
      </w:pPr>
      <w:rPr>
        <w:color w:val="000000"/>
        <w:u w:val="none"/>
      </w:rPr>
    </w:lvl>
    <w:lvl w:ilvl="4" w:tentative="0">
      <w:start w:val="1"/>
      <w:numFmt w:val="bullet"/>
      <w:lvlText w:val="-"/>
      <w:lvlJc w:val="left"/>
      <w:pPr>
        <w:tabs>
          <w:tab w:val="left" w:pos="3240"/>
        </w:tabs>
        <w:ind w:left="3600" w:hanging="360"/>
      </w:pPr>
      <w:rPr>
        <w:color w:val="000000"/>
        <w:u w:val="none"/>
      </w:rPr>
    </w:lvl>
    <w:lvl w:ilvl="5" w:tentative="0">
      <w:start w:val="1"/>
      <w:numFmt w:val="bullet"/>
      <w:lvlText w:val="-"/>
      <w:lvlJc w:val="left"/>
      <w:pPr>
        <w:tabs>
          <w:tab w:val="left" w:pos="3960"/>
        </w:tabs>
        <w:ind w:left="4320" w:hanging="180"/>
      </w:pPr>
      <w:rPr>
        <w:color w:val="000000"/>
        <w:u w:val="none"/>
      </w:rPr>
    </w:lvl>
    <w:lvl w:ilvl="6" w:tentative="0">
      <w:start w:val="1"/>
      <w:numFmt w:val="bullet"/>
      <w:lvlText w:val="-"/>
      <w:lvlJc w:val="left"/>
      <w:pPr>
        <w:tabs>
          <w:tab w:val="left" w:pos="4680"/>
        </w:tabs>
        <w:ind w:left="5040" w:hanging="360"/>
      </w:pPr>
      <w:rPr>
        <w:color w:val="000000"/>
        <w:u w:val="none"/>
      </w:rPr>
    </w:lvl>
    <w:lvl w:ilvl="7" w:tentative="0">
      <w:start w:val="1"/>
      <w:numFmt w:val="bullet"/>
      <w:lvlText w:val="-"/>
      <w:lvlJc w:val="left"/>
      <w:pPr>
        <w:tabs>
          <w:tab w:val="left" w:pos="5400"/>
        </w:tabs>
        <w:ind w:left="5760" w:hanging="360"/>
      </w:pPr>
      <w:rPr>
        <w:color w:val="000000"/>
        <w:u w:val="none"/>
      </w:rPr>
    </w:lvl>
    <w:lvl w:ilvl="8" w:tentative="0">
      <w:start w:val="1"/>
      <w:numFmt w:val="bullet"/>
      <w:lvlText w:val="-"/>
      <w:lvlJc w:val="left"/>
      <w:pPr>
        <w:tabs>
          <w:tab w:val="left" w:pos="6120"/>
        </w:tabs>
        <w:ind w:left="6480" w:hanging="180"/>
      </w:pPr>
      <w:rPr>
        <w:color w:val="000000"/>
        <w:u w:val="none"/>
      </w:rPr>
    </w:lvl>
  </w:abstractNum>
  <w:abstractNum w:abstractNumId="6">
    <w:nsid w:val="00000099"/>
    <w:multiLevelType w:val="multilevel"/>
    <w:tmpl w:val="00000099"/>
    <w:lvl w:ilvl="0" w:tentative="0">
      <w:start w:val="1"/>
      <w:numFmt w:val="bullet"/>
      <w:lvlText w:val="−"/>
      <w:lvlJc w:val="left"/>
      <w:pPr>
        <w:tabs>
          <w:tab w:val="left" w:pos="709"/>
        </w:tabs>
        <w:ind w:left="284" w:firstLine="76"/>
      </w:pPr>
      <w:rPr>
        <w:rFonts w:ascii="Helvetica Neue" w:hAnsi="Helvetica Neue" w:eastAsia="Times New Roman" w:cs="Helvetica Neue"/>
        <w:b w:val="0"/>
        <w:bCs w:val="0"/>
        <w:i w:val="0"/>
        <w:iCs w:val="0"/>
        <w:strike w:val="0"/>
        <w:color w:val="000000"/>
      </w:rPr>
    </w:lvl>
    <w:lvl w:ilvl="1" w:tentative="0">
      <w:start w:val="1"/>
      <w:numFmt w:val="bullet"/>
      <w:lvlText w:val="−"/>
      <w:lvlJc w:val="left"/>
      <w:pPr>
        <w:tabs>
          <w:tab w:val="left" w:pos="1429"/>
        </w:tabs>
        <w:ind w:left="1004" w:firstLine="76"/>
      </w:pPr>
      <w:rPr>
        <w:rFonts w:ascii="Helvetica Neue" w:hAnsi="Helvetica Neue" w:eastAsia="Times New Roman" w:cs="Helvetica Neue"/>
        <w:b w:val="0"/>
        <w:bCs w:val="0"/>
        <w:i w:val="0"/>
        <w:iCs w:val="0"/>
        <w:strike w:val="0"/>
        <w:color w:val="000000"/>
      </w:rPr>
    </w:lvl>
    <w:lvl w:ilvl="2" w:tentative="0">
      <w:start w:val="1"/>
      <w:numFmt w:val="bullet"/>
      <w:lvlText w:val="−"/>
      <w:lvlJc w:val="left"/>
      <w:pPr>
        <w:tabs>
          <w:tab w:val="left" w:pos="2149"/>
        </w:tabs>
        <w:ind w:left="1724" w:firstLine="256"/>
      </w:pPr>
      <w:rPr>
        <w:rFonts w:ascii="Helvetica Neue" w:hAnsi="Helvetica Neue" w:eastAsia="Times New Roman" w:cs="Helvetica Neue"/>
        <w:b w:val="0"/>
        <w:bCs w:val="0"/>
        <w:i w:val="0"/>
        <w:iCs w:val="0"/>
        <w:strike w:val="0"/>
        <w:color w:val="000000"/>
      </w:rPr>
    </w:lvl>
    <w:lvl w:ilvl="3" w:tentative="0">
      <w:start w:val="1"/>
      <w:numFmt w:val="bullet"/>
      <w:lvlText w:val="−"/>
      <w:lvlJc w:val="left"/>
      <w:pPr>
        <w:tabs>
          <w:tab w:val="left" w:pos="2869"/>
        </w:tabs>
        <w:ind w:left="2444" w:firstLine="76"/>
      </w:pPr>
      <w:rPr>
        <w:rFonts w:ascii="Helvetica Neue" w:hAnsi="Helvetica Neue" w:eastAsia="Times New Roman" w:cs="Helvetica Neue"/>
        <w:b w:val="0"/>
        <w:bCs w:val="0"/>
        <w:i w:val="0"/>
        <w:iCs w:val="0"/>
        <w:strike w:val="0"/>
        <w:color w:val="000000"/>
      </w:rPr>
    </w:lvl>
    <w:lvl w:ilvl="4" w:tentative="0">
      <w:start w:val="1"/>
      <w:numFmt w:val="bullet"/>
      <w:lvlText w:val="−"/>
      <w:lvlJc w:val="left"/>
      <w:pPr>
        <w:tabs>
          <w:tab w:val="left" w:pos="3589"/>
        </w:tabs>
        <w:ind w:left="3164" w:firstLine="76"/>
      </w:pPr>
      <w:rPr>
        <w:rFonts w:ascii="Helvetica Neue" w:hAnsi="Helvetica Neue" w:eastAsia="Times New Roman" w:cs="Helvetica Neue"/>
        <w:b w:val="0"/>
        <w:bCs w:val="0"/>
        <w:i w:val="0"/>
        <w:iCs w:val="0"/>
        <w:strike w:val="0"/>
        <w:color w:val="000000"/>
      </w:rPr>
    </w:lvl>
    <w:lvl w:ilvl="5" w:tentative="0">
      <w:start w:val="1"/>
      <w:numFmt w:val="bullet"/>
      <w:lvlText w:val="−"/>
      <w:lvlJc w:val="left"/>
      <w:pPr>
        <w:tabs>
          <w:tab w:val="left" w:pos="4309"/>
        </w:tabs>
        <w:ind w:left="3884" w:firstLine="256"/>
      </w:pPr>
      <w:rPr>
        <w:rFonts w:ascii="Helvetica Neue" w:hAnsi="Helvetica Neue" w:eastAsia="Times New Roman" w:cs="Helvetica Neue"/>
        <w:b w:val="0"/>
        <w:bCs w:val="0"/>
        <w:i w:val="0"/>
        <w:iCs w:val="0"/>
        <w:strike w:val="0"/>
        <w:color w:val="000000"/>
      </w:rPr>
    </w:lvl>
    <w:lvl w:ilvl="6" w:tentative="0">
      <w:start w:val="1"/>
      <w:numFmt w:val="bullet"/>
      <w:lvlText w:val="−"/>
      <w:lvlJc w:val="left"/>
      <w:pPr>
        <w:tabs>
          <w:tab w:val="left" w:pos="5029"/>
        </w:tabs>
        <w:ind w:left="4604" w:firstLine="76"/>
      </w:pPr>
      <w:rPr>
        <w:rFonts w:ascii="Helvetica Neue" w:hAnsi="Helvetica Neue" w:eastAsia="Times New Roman" w:cs="Helvetica Neue"/>
        <w:b w:val="0"/>
        <w:bCs w:val="0"/>
        <w:i w:val="0"/>
        <w:iCs w:val="0"/>
        <w:strike w:val="0"/>
        <w:color w:val="000000"/>
      </w:rPr>
    </w:lvl>
    <w:lvl w:ilvl="7" w:tentative="0">
      <w:start w:val="1"/>
      <w:numFmt w:val="bullet"/>
      <w:lvlText w:val="−"/>
      <w:lvlJc w:val="left"/>
      <w:pPr>
        <w:tabs>
          <w:tab w:val="left" w:pos="5749"/>
        </w:tabs>
        <w:ind w:left="5324" w:firstLine="76"/>
      </w:pPr>
      <w:rPr>
        <w:rFonts w:ascii="Helvetica Neue" w:hAnsi="Helvetica Neue" w:eastAsia="Times New Roman" w:cs="Helvetica Neue"/>
        <w:b w:val="0"/>
        <w:bCs w:val="0"/>
        <w:i w:val="0"/>
        <w:iCs w:val="0"/>
        <w:strike w:val="0"/>
        <w:color w:val="000000"/>
      </w:rPr>
    </w:lvl>
    <w:lvl w:ilvl="8" w:tentative="0">
      <w:start w:val="1"/>
      <w:numFmt w:val="bullet"/>
      <w:lvlText w:val="−"/>
      <w:lvlJc w:val="left"/>
      <w:pPr>
        <w:tabs>
          <w:tab w:val="left" w:pos="6469"/>
        </w:tabs>
        <w:ind w:left="6044" w:firstLine="256"/>
      </w:pPr>
      <w:rPr>
        <w:rFonts w:ascii="Helvetica Neue" w:hAnsi="Helvetica Neue" w:eastAsia="Times New Roman" w:cs="Helvetica Neue"/>
        <w:b w:val="0"/>
        <w:bCs w:val="0"/>
        <w:i w:val="0"/>
        <w:iCs w:val="0"/>
        <w:strike w:val="0"/>
        <w:color w:val="000000"/>
      </w:rPr>
    </w:lvl>
  </w:abstractNum>
  <w:abstractNum w:abstractNumId="7">
    <w:nsid w:val="1D0635B3"/>
    <w:multiLevelType w:val="multilevel"/>
    <w:tmpl w:val="1D0635B3"/>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8">
    <w:nsid w:val="62DA160C"/>
    <w:multiLevelType w:val="multilevel"/>
    <w:tmpl w:val="62DA160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documentProtection w:enforcement="0"/>
  <w:defaultTabStop w:val="720"/>
  <w:noPunctuationKerning w:val="1"/>
  <w:characterSpacingControl w:val="doNotCompress"/>
  <w:footnotePr>
    <w:footnote w:id="4"/>
    <w:footnote w:id="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24925"/>
    <w:rsid w:val="000706B0"/>
    <w:rsid w:val="00082856"/>
    <w:rsid w:val="0008598C"/>
    <w:rsid w:val="0009656F"/>
    <w:rsid w:val="0017721E"/>
    <w:rsid w:val="001A48BB"/>
    <w:rsid w:val="001F7696"/>
    <w:rsid w:val="002E524E"/>
    <w:rsid w:val="002F5DB6"/>
    <w:rsid w:val="00300C3F"/>
    <w:rsid w:val="00303BBF"/>
    <w:rsid w:val="003048AF"/>
    <w:rsid w:val="00304AD2"/>
    <w:rsid w:val="00332967"/>
    <w:rsid w:val="00377D2F"/>
    <w:rsid w:val="00393966"/>
    <w:rsid w:val="003D0218"/>
    <w:rsid w:val="0042557C"/>
    <w:rsid w:val="004D672A"/>
    <w:rsid w:val="004E2E1A"/>
    <w:rsid w:val="00515350"/>
    <w:rsid w:val="00524F68"/>
    <w:rsid w:val="00591790"/>
    <w:rsid w:val="005F3A1D"/>
    <w:rsid w:val="006825B5"/>
    <w:rsid w:val="006B1BCE"/>
    <w:rsid w:val="00701E1D"/>
    <w:rsid w:val="007120D0"/>
    <w:rsid w:val="00712531"/>
    <w:rsid w:val="00725A57"/>
    <w:rsid w:val="0076788E"/>
    <w:rsid w:val="007D3F40"/>
    <w:rsid w:val="008468E5"/>
    <w:rsid w:val="00875D1A"/>
    <w:rsid w:val="008A16BE"/>
    <w:rsid w:val="008C7842"/>
    <w:rsid w:val="0091761F"/>
    <w:rsid w:val="00941987"/>
    <w:rsid w:val="00A43D50"/>
    <w:rsid w:val="00A77B3E"/>
    <w:rsid w:val="00A86D6A"/>
    <w:rsid w:val="00AF04C7"/>
    <w:rsid w:val="00B6276A"/>
    <w:rsid w:val="00B62BEB"/>
    <w:rsid w:val="00B67BF8"/>
    <w:rsid w:val="00BD3152"/>
    <w:rsid w:val="00BE1C81"/>
    <w:rsid w:val="00C24484"/>
    <w:rsid w:val="00C901EB"/>
    <w:rsid w:val="00CA2A55"/>
    <w:rsid w:val="00CB5AA8"/>
    <w:rsid w:val="00CF2A63"/>
    <w:rsid w:val="00D30CE8"/>
    <w:rsid w:val="00DD7691"/>
    <w:rsid w:val="00DF1E0B"/>
    <w:rsid w:val="00E075FA"/>
    <w:rsid w:val="00E543B4"/>
    <w:rsid w:val="00E60560"/>
    <w:rsid w:val="00E95AF6"/>
    <w:rsid w:val="00ED5B54"/>
    <w:rsid w:val="00EE2219"/>
    <w:rsid w:val="00F31BF8"/>
    <w:rsid w:val="00F52538"/>
    <w:rsid w:val="00F63E2E"/>
    <w:rsid w:val="00F9582D"/>
    <w:rsid w:val="00FD2D20"/>
    <w:rsid w:val="40DB2C5D"/>
    <w:rsid w:val="47FF5B4E"/>
    <w:rsid w:val="65E51910"/>
    <w:rsid w:val="69A904A1"/>
    <w:rsid w:val="76A466A8"/>
  </w:rsids>
  <m:mathPr>
    <m:mathFont m:val="Cambria Math"/>
    <m:brkBin m:val="before"/>
    <m:brkBinSub m:val="--"/>
    <m:smallFrac m:val="0"/>
    <m:dispDef/>
    <m:lMargin m:val="0"/>
    <m:rMargin m:val="0"/>
    <m:defJc m:val="centerGroup"/>
    <m:wrapRight m:val="1"/>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semiHidden="0" w:name="footnote text"/>
    <w:lsdException w:qFormat="1" w:unhideWhenUsed="0" w:uiPriority="0" w:semiHidden="0" w:name="annotation text"/>
    <w:lsdException w:uiPriority="0" w:name="header"/>
    <w:lsdException w:uiPriority="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nhideWhenUsed="0" w:uiPriority="99" w:semiHidden="0" w:name="footnote reference"/>
    <w:lsdException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34" w:semiHidden="0" w:name="List Paragraph" w:locked="1"/>
  </w:latentStyles>
  <w:style w:type="paragraph" w:default="1" w:styleId="1">
    <w:name w:val="Normal"/>
    <w:qFormat/>
    <w:uiPriority w:val="0"/>
    <w:pPr>
      <w:spacing w:after="0" w:line="240" w:lineRule="auto"/>
    </w:pPr>
    <w:rPr>
      <w:rFonts w:ascii="Times New Roman" w:hAnsi="Times New Roman" w:eastAsia="Times New Roman" w:cs="Times New Roman"/>
      <w:color w:val="000000"/>
      <w:sz w:val="24"/>
      <w:szCs w:val="24"/>
      <w:lang w:val="ru-RU" w:eastAsia="ru-RU" w:bidi="ar-SA"/>
    </w:rPr>
  </w:style>
  <w:style w:type="paragraph" w:styleId="2">
    <w:name w:val="heading 1"/>
    <w:basedOn w:val="1"/>
    <w:next w:val="1"/>
    <w:link w:val="18"/>
    <w:qFormat/>
    <w:uiPriority w:val="9"/>
    <w:pPr>
      <w:keepNext/>
      <w:keepLines/>
      <w:spacing w:before="480" w:after="120"/>
      <w:outlineLvl w:val="0"/>
    </w:pPr>
    <w:rPr>
      <w:b/>
      <w:bCs/>
      <w:sz w:val="48"/>
      <w:szCs w:val="48"/>
    </w:rPr>
  </w:style>
  <w:style w:type="paragraph" w:styleId="3">
    <w:name w:val="heading 2"/>
    <w:basedOn w:val="1"/>
    <w:next w:val="1"/>
    <w:link w:val="19"/>
    <w:qFormat/>
    <w:uiPriority w:val="9"/>
    <w:pPr>
      <w:keepNext/>
      <w:keepLines/>
      <w:spacing w:before="360" w:after="80"/>
      <w:outlineLvl w:val="1"/>
    </w:pPr>
    <w:rPr>
      <w:b/>
      <w:bCs/>
      <w:sz w:val="36"/>
      <w:szCs w:val="36"/>
    </w:rPr>
  </w:style>
  <w:style w:type="paragraph" w:styleId="4">
    <w:name w:val="heading 3"/>
    <w:basedOn w:val="1"/>
    <w:next w:val="1"/>
    <w:link w:val="20"/>
    <w:qFormat/>
    <w:uiPriority w:val="9"/>
    <w:pPr>
      <w:keepNext/>
      <w:keepLines/>
      <w:spacing w:before="280" w:after="80"/>
      <w:outlineLvl w:val="2"/>
    </w:pPr>
    <w:rPr>
      <w:b/>
      <w:bCs/>
      <w:sz w:val="28"/>
      <w:szCs w:val="28"/>
    </w:rPr>
  </w:style>
  <w:style w:type="paragraph" w:styleId="5">
    <w:name w:val="heading 4"/>
    <w:basedOn w:val="1"/>
    <w:next w:val="1"/>
    <w:link w:val="21"/>
    <w:qFormat/>
    <w:uiPriority w:val="9"/>
    <w:pPr>
      <w:keepNext/>
      <w:keepLines/>
      <w:spacing w:before="240" w:after="40"/>
      <w:outlineLvl w:val="3"/>
    </w:pPr>
    <w:rPr>
      <w:b/>
      <w:bCs/>
    </w:rPr>
  </w:style>
  <w:style w:type="paragraph" w:styleId="6">
    <w:name w:val="heading 5"/>
    <w:basedOn w:val="1"/>
    <w:next w:val="1"/>
    <w:link w:val="22"/>
    <w:qFormat/>
    <w:uiPriority w:val="9"/>
    <w:pPr>
      <w:keepNext/>
      <w:keepLines/>
      <w:spacing w:before="220" w:after="40"/>
      <w:outlineLvl w:val="4"/>
    </w:pPr>
    <w:rPr>
      <w:b/>
      <w:bCs/>
      <w:sz w:val="22"/>
      <w:szCs w:val="22"/>
    </w:rPr>
  </w:style>
  <w:style w:type="paragraph" w:styleId="7">
    <w:name w:val="heading 6"/>
    <w:basedOn w:val="1"/>
    <w:next w:val="1"/>
    <w:link w:val="23"/>
    <w:qFormat/>
    <w:uiPriority w:val="9"/>
    <w:pPr>
      <w:keepNext/>
      <w:keepLines/>
      <w:spacing w:before="200" w:after="40"/>
      <w:outlineLvl w:val="5"/>
    </w:pPr>
    <w:rPr>
      <w:b/>
      <w:bCs/>
      <w:sz w:val="20"/>
      <w:szCs w:val="20"/>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otnote reference"/>
    <w:basedOn w:val="8"/>
    <w:uiPriority w:val="99"/>
    <w:rPr>
      <w:vertAlign w:val="superscript"/>
    </w:rPr>
  </w:style>
  <w:style w:type="character" w:styleId="11">
    <w:name w:val="annotation reference"/>
    <w:basedOn w:val="8"/>
    <w:uiPriority w:val="99"/>
    <w:rPr>
      <w:sz w:val="16"/>
      <w:szCs w:val="16"/>
    </w:rPr>
  </w:style>
  <w:style w:type="character" w:styleId="12">
    <w:name w:val="Strong"/>
    <w:basedOn w:val="8"/>
    <w:qFormat/>
    <w:locked/>
    <w:uiPriority w:val="22"/>
    <w:rPr>
      <w:b/>
      <w:bCs/>
    </w:rPr>
  </w:style>
  <w:style w:type="paragraph" w:styleId="13">
    <w:name w:val="Balloon Text"/>
    <w:basedOn w:val="1"/>
    <w:link w:val="27"/>
    <w:qFormat/>
    <w:uiPriority w:val="0"/>
    <w:rPr>
      <w:rFonts w:ascii="Tahoma" w:hAnsi="Tahoma" w:cs="Tahoma"/>
      <w:sz w:val="16"/>
      <w:szCs w:val="16"/>
    </w:rPr>
  </w:style>
  <w:style w:type="paragraph" w:styleId="14">
    <w:name w:val="annotation text"/>
    <w:basedOn w:val="1"/>
    <w:link w:val="28"/>
    <w:qFormat/>
    <w:uiPriority w:val="0"/>
    <w:rPr>
      <w:sz w:val="20"/>
      <w:szCs w:val="20"/>
    </w:rPr>
  </w:style>
  <w:style w:type="paragraph" w:styleId="15">
    <w:name w:val="footnote text"/>
    <w:basedOn w:val="1"/>
    <w:link w:val="26"/>
    <w:qFormat/>
    <w:uiPriority w:val="99"/>
    <w:rPr>
      <w:sz w:val="20"/>
      <w:szCs w:val="20"/>
    </w:rPr>
  </w:style>
  <w:style w:type="paragraph" w:styleId="16">
    <w:name w:val="Title"/>
    <w:basedOn w:val="1"/>
    <w:link w:val="24"/>
    <w:qFormat/>
    <w:uiPriority w:val="10"/>
    <w:pPr>
      <w:keepNext/>
      <w:keepLines/>
      <w:spacing w:before="480" w:after="120"/>
    </w:pPr>
    <w:rPr>
      <w:b/>
      <w:bCs/>
      <w:sz w:val="72"/>
      <w:szCs w:val="72"/>
    </w:rPr>
  </w:style>
  <w:style w:type="paragraph" w:styleId="17">
    <w:name w:val="Subtitle"/>
    <w:basedOn w:val="1"/>
    <w:link w:val="25"/>
    <w:qFormat/>
    <w:uiPriority w:val="11"/>
    <w:pPr>
      <w:keepNext/>
      <w:keepLines/>
      <w:spacing w:before="360" w:after="80"/>
    </w:pPr>
    <w:rPr>
      <w:rFonts w:ascii="Georgia" w:hAnsi="Georgia" w:cs="Georgia"/>
      <w:i/>
      <w:iCs/>
      <w:color w:val="666666"/>
      <w:sz w:val="48"/>
      <w:szCs w:val="48"/>
    </w:rPr>
  </w:style>
  <w:style w:type="character" w:customStyle="1" w:styleId="18">
    <w:name w:val="Заголовок 1 Знак"/>
    <w:basedOn w:val="8"/>
    <w:link w:val="2"/>
    <w:qFormat/>
    <w:uiPriority w:val="9"/>
    <w:rPr>
      <w:rFonts w:asciiTheme="majorHAnsi" w:hAnsiTheme="majorHAnsi" w:eastAsiaTheme="majorEastAsia" w:cstheme="majorBidi"/>
      <w:b/>
      <w:bCs/>
      <w:color w:val="000000"/>
      <w:kern w:val="32"/>
      <w:sz w:val="32"/>
      <w:szCs w:val="32"/>
    </w:rPr>
  </w:style>
  <w:style w:type="character" w:customStyle="1" w:styleId="19">
    <w:name w:val="Заголовок 2 Знак"/>
    <w:basedOn w:val="8"/>
    <w:link w:val="3"/>
    <w:semiHidden/>
    <w:uiPriority w:val="9"/>
    <w:rPr>
      <w:rFonts w:asciiTheme="majorHAnsi" w:hAnsiTheme="majorHAnsi" w:eastAsiaTheme="majorEastAsia" w:cstheme="majorBidi"/>
      <w:b/>
      <w:bCs/>
      <w:i/>
      <w:iCs/>
      <w:color w:val="000000"/>
      <w:sz w:val="28"/>
      <w:szCs w:val="28"/>
    </w:rPr>
  </w:style>
  <w:style w:type="character" w:customStyle="1" w:styleId="20">
    <w:name w:val="Заголовок 3 Знак"/>
    <w:basedOn w:val="8"/>
    <w:link w:val="4"/>
    <w:semiHidden/>
    <w:qFormat/>
    <w:uiPriority w:val="9"/>
    <w:rPr>
      <w:rFonts w:asciiTheme="majorHAnsi" w:hAnsiTheme="majorHAnsi" w:eastAsiaTheme="majorEastAsia" w:cstheme="majorBidi"/>
      <w:b/>
      <w:bCs/>
      <w:color w:val="000000"/>
      <w:sz w:val="26"/>
      <w:szCs w:val="26"/>
    </w:rPr>
  </w:style>
  <w:style w:type="character" w:customStyle="1" w:styleId="21">
    <w:name w:val="Заголовок 4 Знак"/>
    <w:basedOn w:val="8"/>
    <w:link w:val="5"/>
    <w:semiHidden/>
    <w:qFormat/>
    <w:uiPriority w:val="9"/>
    <w:rPr>
      <w:rFonts w:asciiTheme="minorHAnsi" w:hAnsiTheme="minorHAnsi" w:eastAsiaTheme="minorEastAsia" w:cstheme="minorBidi"/>
      <w:b/>
      <w:bCs/>
      <w:color w:val="000000"/>
      <w:sz w:val="28"/>
      <w:szCs w:val="28"/>
    </w:rPr>
  </w:style>
  <w:style w:type="character" w:customStyle="1" w:styleId="22">
    <w:name w:val="Заголовок 5 Знак"/>
    <w:basedOn w:val="8"/>
    <w:link w:val="6"/>
    <w:semiHidden/>
    <w:qFormat/>
    <w:uiPriority w:val="9"/>
    <w:rPr>
      <w:rFonts w:asciiTheme="minorHAnsi" w:hAnsiTheme="minorHAnsi" w:eastAsiaTheme="minorEastAsia" w:cstheme="minorBidi"/>
      <w:b/>
      <w:bCs/>
      <w:i/>
      <w:iCs/>
      <w:color w:val="000000"/>
      <w:sz w:val="26"/>
      <w:szCs w:val="26"/>
    </w:rPr>
  </w:style>
  <w:style w:type="character" w:customStyle="1" w:styleId="23">
    <w:name w:val="Заголовок 6 Знак"/>
    <w:basedOn w:val="8"/>
    <w:link w:val="7"/>
    <w:semiHidden/>
    <w:qFormat/>
    <w:uiPriority w:val="9"/>
    <w:rPr>
      <w:rFonts w:asciiTheme="minorHAnsi" w:hAnsiTheme="minorHAnsi" w:eastAsiaTheme="minorEastAsia" w:cstheme="minorBidi"/>
      <w:b/>
      <w:bCs/>
      <w:color w:val="000000"/>
    </w:rPr>
  </w:style>
  <w:style w:type="character" w:customStyle="1" w:styleId="24">
    <w:name w:val="Название Знак"/>
    <w:basedOn w:val="8"/>
    <w:link w:val="16"/>
    <w:qFormat/>
    <w:uiPriority w:val="10"/>
    <w:rPr>
      <w:rFonts w:asciiTheme="majorHAnsi" w:hAnsiTheme="majorHAnsi" w:eastAsiaTheme="majorEastAsia" w:cstheme="majorBidi"/>
      <w:b/>
      <w:bCs/>
      <w:color w:val="000000"/>
      <w:kern w:val="28"/>
      <w:sz w:val="32"/>
      <w:szCs w:val="32"/>
    </w:rPr>
  </w:style>
  <w:style w:type="character" w:customStyle="1" w:styleId="25">
    <w:name w:val="Подзаголовок Знак"/>
    <w:basedOn w:val="8"/>
    <w:link w:val="17"/>
    <w:uiPriority w:val="11"/>
    <w:rPr>
      <w:rFonts w:asciiTheme="majorHAnsi" w:hAnsiTheme="majorHAnsi" w:eastAsiaTheme="majorEastAsia" w:cstheme="majorBidi"/>
      <w:color w:val="000000"/>
      <w:sz w:val="24"/>
      <w:szCs w:val="24"/>
    </w:rPr>
  </w:style>
  <w:style w:type="character" w:customStyle="1" w:styleId="26">
    <w:name w:val="Текст сноски Знак"/>
    <w:basedOn w:val="8"/>
    <w:link w:val="15"/>
    <w:semiHidden/>
    <w:qFormat/>
    <w:uiPriority w:val="99"/>
    <w:rPr>
      <w:color w:val="000000"/>
      <w:sz w:val="20"/>
      <w:szCs w:val="20"/>
    </w:rPr>
  </w:style>
  <w:style w:type="character" w:customStyle="1" w:styleId="27">
    <w:name w:val="Текст выноски Знак"/>
    <w:basedOn w:val="8"/>
    <w:link w:val="13"/>
    <w:uiPriority w:val="0"/>
    <w:rPr>
      <w:rFonts w:ascii="Tahoma" w:hAnsi="Tahoma" w:cs="Tahoma"/>
      <w:color w:val="000000"/>
      <w:sz w:val="16"/>
      <w:szCs w:val="16"/>
    </w:rPr>
  </w:style>
  <w:style w:type="character" w:customStyle="1" w:styleId="28">
    <w:name w:val="Текст примечания Знак"/>
    <w:basedOn w:val="8"/>
    <w:link w:val="14"/>
    <w:qFormat/>
    <w:uiPriority w:val="0"/>
    <w:rPr>
      <w:color w:val="000000"/>
      <w:sz w:val="20"/>
      <w:szCs w:val="20"/>
    </w:rPr>
  </w:style>
  <w:style w:type="paragraph" w:customStyle="1" w:styleId="29">
    <w:name w:val="Обычный1"/>
    <w:qFormat/>
    <w:uiPriority w:val="0"/>
    <w:pPr>
      <w:spacing w:after="160" w:line="256" w:lineRule="auto"/>
    </w:pPr>
    <w:rPr>
      <w:rFonts w:ascii="Calibri" w:hAnsi="Calibri" w:eastAsia="Calibri" w:cs="Calibri"/>
      <w:sz w:val="22"/>
      <w:szCs w:val="22"/>
      <w:lang w:val="ru-RU" w:eastAsia="ru-RU" w:bidi="ar-SA"/>
    </w:rPr>
  </w:style>
  <w:style w:type="paragraph" w:styleId="30">
    <w:name w:val="List Paragraph"/>
    <w:basedOn w:val="1"/>
    <w:qFormat/>
    <w:locked/>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file:///F:\2023-2024\&#1055;&#1088;&#1086;&#1092;&#1077;&#1089;&#1089;&#1080;&#1086;&#1085;&#1072;&#1083;&#1099;\&#1054;&#1057;%25252525202024\&#1053;&#1072;%2525252520&#1089;&#1086;&#1075;&#1083;&#1072;&#1089;&#1086;&#1074;&#1072;&#1085;&#1080;&#1077;\Image_0" TargetMode="Externa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60</Pages>
  <Words>10915</Words>
  <Characters>81766</Characters>
  <Lines>681</Lines>
  <Paragraphs>184</Paragraphs>
  <TotalTime>22</TotalTime>
  <ScaleCrop>false</ScaleCrop>
  <LinksUpToDate>false</LinksUpToDate>
  <CharactersWithSpaces>92497</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2024-05-20T13:44:00Z</dcterms:created>
  <dc:creator>user</dc:creator>
  <cp:lastModifiedBy>Марина</cp:lastModifiedBy>
  <dcterms:modified xsi:type="dcterms:W3CDTF">2025-02-11T12:43:48Z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46857F05B9D44FA0829BD40AD8D3277D_13</vt:lpwstr>
  </property>
</Properties>
</file>